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92" w:rsidRPr="008900D6" w:rsidRDefault="00031E92" w:rsidP="00031E92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00" cy="904875"/>
            <wp:effectExtent l="19050" t="0" r="0" b="0"/>
            <wp:docPr id="1" name="Рисунок 1" descr="421690528">
              <a:hlinkClick xmlns:a="http://schemas.openxmlformats.org/drawingml/2006/main" r:id="rId4" tooltip="Закревский Владимир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16905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b/>
          <w:color w:val="000000"/>
          <w:sz w:val="36"/>
          <w:szCs w:val="36"/>
          <w:lang w:eastAsia="ru-RU"/>
        </w:rPr>
        <w:t>Закревский Владимир Энгельсович - 195</w:t>
      </w:r>
      <w:r>
        <w:rPr>
          <w:rFonts w:eastAsia="Times New Roman"/>
          <w:b/>
          <w:color w:val="000000"/>
          <w:sz w:val="36"/>
          <w:szCs w:val="36"/>
          <w:lang w:eastAsia="ru-RU"/>
        </w:rPr>
        <w:t>0</w:t>
      </w:r>
      <w:r w:rsidRPr="008900D6">
        <w:rPr>
          <w:rFonts w:eastAsia="Times New Roman"/>
          <w:b/>
          <w:color w:val="000000"/>
          <w:sz w:val="36"/>
          <w:szCs w:val="36"/>
          <w:lang w:eastAsia="ru-RU"/>
        </w:rPr>
        <w:t xml:space="preserve">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8900D6">
        <w:rPr>
          <w:rFonts w:eastAsia="Times New Roman"/>
          <w:b/>
          <w:color w:val="000000"/>
          <w:sz w:val="36"/>
          <w:szCs w:val="36"/>
          <w:lang w:eastAsia="ru-RU"/>
        </w:rPr>
        <w:t>Образование</w:t>
      </w:r>
    </w:p>
    <w:p w:rsidR="00031E92" w:rsidRPr="008900D6" w:rsidRDefault="00031E92" w:rsidP="00031E92">
      <w:pPr>
        <w:spacing w:after="15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color w:val="000000"/>
          <w:sz w:val="28"/>
          <w:szCs w:val="28"/>
          <w:lang w:eastAsia="ru-RU"/>
        </w:rPr>
        <w:t xml:space="preserve">1980 — </w:t>
      </w:r>
      <w:hyperlink r:id="rId6" w:history="1">
        <w:r w:rsidRPr="008900D6">
          <w:rPr>
            <w:rFonts w:eastAsia="Times New Roman"/>
            <w:color w:val="000000"/>
            <w:sz w:val="28"/>
            <w:szCs w:val="28"/>
            <w:lang w:eastAsia="ru-RU"/>
          </w:rPr>
          <w:t>Киевский Национальный университет им. Т.Г. Шевченко</w:t>
        </w:r>
      </w:hyperlink>
      <w:r w:rsidRPr="008900D6">
        <w:rPr>
          <w:rFonts w:eastAsia="Times New Roman"/>
          <w:color w:val="000000"/>
          <w:sz w:val="28"/>
          <w:szCs w:val="28"/>
          <w:lang w:eastAsia="ru-RU"/>
        </w:rPr>
        <w:t xml:space="preserve"> – философский факультет - философ, преподаватель философских дисциплин.</w:t>
      </w:r>
    </w:p>
    <w:p w:rsidR="00031E92" w:rsidRPr="008900D6" w:rsidRDefault="00031E92" w:rsidP="00031E92">
      <w:pPr>
        <w:spacing w:after="15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color w:val="000000"/>
          <w:sz w:val="28"/>
          <w:szCs w:val="28"/>
          <w:lang w:eastAsia="ru-RU"/>
        </w:rPr>
        <w:t>2003 — кандидат философских наук.</w:t>
      </w:r>
    </w:p>
    <w:p w:rsidR="00031E92" w:rsidRPr="008900D6" w:rsidRDefault="00031E92" w:rsidP="00031E92">
      <w:pPr>
        <w:spacing w:after="15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color w:val="000000"/>
          <w:sz w:val="28"/>
          <w:szCs w:val="28"/>
          <w:lang w:eastAsia="ru-RU"/>
        </w:rPr>
        <w:t>2009-2012 — докторантура.</w:t>
      </w: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8900D6">
        <w:rPr>
          <w:rFonts w:eastAsia="Times New Roman"/>
          <w:b/>
          <w:color w:val="000000"/>
          <w:sz w:val="32"/>
          <w:szCs w:val="32"/>
          <w:lang w:eastAsia="ru-RU"/>
        </w:rPr>
        <w:t>Опыт работы</w:t>
      </w: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i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>Южный научный центр Академии педагогических наук Украины.</w:t>
      </w:r>
      <w:r w:rsidRPr="008900D6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Pr="008900D6">
        <w:rPr>
          <w:rFonts w:eastAsia="Times New Roman"/>
          <w:b/>
          <w:i/>
          <w:color w:val="000000"/>
          <w:sz w:val="28"/>
          <w:szCs w:val="28"/>
          <w:lang w:eastAsia="ru-RU"/>
        </w:rPr>
        <w:t>Одесса.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color w:val="000000"/>
          <w:sz w:val="28"/>
          <w:szCs w:val="28"/>
          <w:lang w:eastAsia="ru-RU"/>
        </w:rPr>
        <w:t>Ноябрь 2012 — декабрь 2013.</w:t>
      </w: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b/>
          <w:bCs/>
          <w:color w:val="000000"/>
          <w:sz w:val="28"/>
          <w:szCs w:val="28"/>
          <w:lang w:eastAsia="ru-RU"/>
        </w:rPr>
        <w:t>Заместитель директора по научной работе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color w:val="000000"/>
          <w:sz w:val="28"/>
          <w:szCs w:val="28"/>
          <w:lang w:eastAsia="ru-RU"/>
        </w:rPr>
        <w:t>Организация аттестации научных сотрудников, стажировки профессорско-преподавательского состава высших учебных заведений Одессы. Взаимодействие с отделами Президиума Национальной Академии педагогических наук, с департаментом науки и технологий Министерства образования и науки Украины.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 xml:space="preserve">Национальная Академия педагогических наук Украины. Научно-исследовательский институт высшего образования. </w:t>
      </w:r>
      <w:r w:rsidRPr="008900D6">
        <w:rPr>
          <w:rFonts w:eastAsia="Times New Roman"/>
          <w:b/>
          <w:i/>
          <w:color w:val="000000"/>
          <w:sz w:val="28"/>
          <w:szCs w:val="28"/>
          <w:lang w:eastAsia="ru-RU"/>
        </w:rPr>
        <w:t>Киев.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color w:val="000000"/>
          <w:sz w:val="28"/>
          <w:szCs w:val="28"/>
          <w:lang w:eastAsia="ru-RU"/>
        </w:rPr>
        <w:t>Ноябрь 2009 — ноябрь 2012 (3 года 1 месяц)</w:t>
      </w: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>Докторант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color w:val="000000"/>
          <w:sz w:val="28"/>
          <w:szCs w:val="28"/>
          <w:lang w:eastAsia="ru-RU"/>
        </w:rPr>
        <w:t xml:space="preserve">     Практическая значимость диссертационного исследования «Гуманизм как социокультурный феномен в контексте глобализации» заключается в том, что в социальную философию вводится принципиально новое понятие </w:t>
      </w:r>
      <w:r w:rsidRPr="008900D6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«социально-философская технология». Реализация в социальном взаимодействии данной инновации открывает широкие возможности, с одной стороны, значительно усилить социально-практическую составляющую образовательной деятельности и результатов научных исследований в социогуманитарном знании, а с другой – повысить деловую квалификацию работников органов социального руководства и административного управления. Таким образом, университеты получают реальную возможность принимать более активное участие в социально-экономических и социокультурных процессах, а коллективные субъекты социального организма будут постепенно учиться прислушиваться к думам и чаяниям народных масс.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 xml:space="preserve">Южный научный центр Академии педагогических наук Украины </w:t>
      </w:r>
      <w:r w:rsidRPr="008900D6">
        <w:rPr>
          <w:rFonts w:eastAsia="Times New Roman"/>
          <w:b/>
          <w:i/>
          <w:color w:val="000000"/>
          <w:sz w:val="28"/>
          <w:szCs w:val="28"/>
          <w:lang w:eastAsia="ru-RU"/>
        </w:rPr>
        <w:t>Одесса Ноябрь 2004 — ноябрь 2009 (5 лет 1 месяц)</w:t>
      </w: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i/>
          <w:color w:val="000000"/>
          <w:sz w:val="28"/>
          <w:szCs w:val="28"/>
          <w:lang w:eastAsia="ru-RU"/>
        </w:rPr>
      </w:pP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b/>
          <w:bCs/>
          <w:color w:val="000000"/>
          <w:sz w:val="28"/>
          <w:szCs w:val="28"/>
          <w:lang w:eastAsia="ru-RU"/>
        </w:rPr>
        <w:t>Заместитель директора по научной работе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color w:val="000000"/>
          <w:sz w:val="28"/>
          <w:szCs w:val="28"/>
          <w:lang w:eastAsia="ru-RU"/>
        </w:rPr>
        <w:t xml:space="preserve">     Освоил организационные механизмы научно-исследовательской деятельности. Руководил экспериментальной работой научных сотрудников и внедрением результатов исследований в социально-педагогическую практику. Осуществлял контроль текущей научной работы сотрудников, в числе которых - два действительных члена и два члена-корреспондента Национальной Академии педагогических наук Украины.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>Одесское областное научно-практическое объединение «Инновационные и информационные технологии образования»</w:t>
      </w:r>
      <w:r w:rsidRPr="008900D6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Одесса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color w:val="000000"/>
          <w:sz w:val="28"/>
          <w:szCs w:val="28"/>
          <w:lang w:eastAsia="ru-RU"/>
        </w:rPr>
        <w:t>Ноябрь 1999 — ноябрь 2004 (5 лет 1 месяц)</w:t>
      </w: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b/>
          <w:bCs/>
          <w:color w:val="000000"/>
          <w:sz w:val="28"/>
          <w:szCs w:val="28"/>
          <w:lang w:eastAsia="ru-RU"/>
        </w:rPr>
        <w:t>Исполнительный директор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color w:val="000000"/>
          <w:sz w:val="28"/>
          <w:szCs w:val="28"/>
          <w:lang w:eastAsia="ru-RU"/>
        </w:rPr>
        <w:t xml:space="preserve">Руководил хозрасчетной организационной структурой. В 1999 году, в результате реализации авторского бизнес-плана, был создан первый в </w:t>
      </w:r>
      <w:r w:rsidRPr="008900D6">
        <w:rPr>
          <w:rFonts w:eastAsia="Times New Roman"/>
          <w:color w:val="000000"/>
          <w:sz w:val="28"/>
          <w:szCs w:val="28"/>
          <w:lang w:eastAsia="ru-RU"/>
        </w:rPr>
        <w:lastRenderedPageBreak/>
        <w:t>Украине коммерческий психоаналитический институт последипломного образования, успешно функционирующий и поныне.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>Южный научный центр Академии педагогических наук Украины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color w:val="000000"/>
          <w:sz w:val="28"/>
          <w:szCs w:val="28"/>
          <w:lang w:eastAsia="ru-RU"/>
        </w:rPr>
        <w:t>Апрель 1998 — ноябрь 1999 (1 год 8 месяцев) Одесса</w:t>
      </w: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b/>
          <w:bCs/>
          <w:color w:val="000000"/>
          <w:sz w:val="28"/>
          <w:szCs w:val="28"/>
          <w:lang w:eastAsia="ru-RU"/>
        </w:rPr>
        <w:t>Старший научный сотрудник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>Одесский институт усовершенствования учителей</w:t>
      </w:r>
      <w:r w:rsidRPr="008900D6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Одесса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color w:val="000000"/>
          <w:sz w:val="28"/>
          <w:szCs w:val="28"/>
          <w:lang w:eastAsia="ru-RU"/>
        </w:rPr>
        <w:t>Август 1993 — апрель 1998 (4 года 9 месяцев)</w:t>
      </w: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b/>
          <w:bCs/>
          <w:color w:val="000000"/>
          <w:sz w:val="28"/>
          <w:szCs w:val="28"/>
          <w:lang w:eastAsia="ru-RU"/>
        </w:rPr>
        <w:t>Заведующий инновационным, впоследствии научно-методическим отделом.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color w:val="000000"/>
          <w:sz w:val="28"/>
          <w:szCs w:val="28"/>
          <w:lang w:eastAsia="ru-RU"/>
        </w:rPr>
        <w:t xml:space="preserve">     Осуществлял научно-методическое и организационно-педагогическое руководство созданием и развитием средних учебных заведений нового типа – лицеев, гимназий. Провел пять областных ярмарок педагогических идей, технологий и столько же конкурсов «Учитель года». Изучал и распространял передовой опыт социально-педагогической работы города и области, в том числе негосударственных учебных заведений.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 xml:space="preserve">Всеукраинский центр «Психопедагог». </w:t>
      </w:r>
      <w:r w:rsidRPr="008900D6">
        <w:rPr>
          <w:rFonts w:eastAsia="Times New Roman"/>
          <w:b/>
          <w:i/>
          <w:color w:val="000000"/>
          <w:sz w:val="28"/>
          <w:szCs w:val="28"/>
          <w:lang w:eastAsia="ru-RU"/>
        </w:rPr>
        <w:t>Одесса.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color w:val="000000"/>
          <w:sz w:val="28"/>
          <w:szCs w:val="28"/>
          <w:lang w:eastAsia="ru-RU"/>
        </w:rPr>
        <w:t xml:space="preserve">Сентябрь 1991 — август 1993 (2 года) </w:t>
      </w: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>Коммерческий директор</w:t>
      </w: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i/>
          <w:color w:val="000000"/>
          <w:sz w:val="28"/>
          <w:szCs w:val="28"/>
          <w:lang w:eastAsia="ru-RU"/>
        </w:rPr>
      </w:pP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>Школа-лицей №3</w:t>
      </w:r>
      <w:r w:rsidRPr="008900D6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Старый Оскол. Россия.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color w:val="000000"/>
          <w:sz w:val="28"/>
          <w:szCs w:val="28"/>
          <w:lang w:eastAsia="ru-RU"/>
        </w:rPr>
        <w:t>Сентябрь 1987 — сентябрь 1991 (4 года 1 месяц)</w:t>
      </w: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b/>
          <w:bCs/>
          <w:color w:val="000000"/>
          <w:sz w:val="28"/>
          <w:szCs w:val="28"/>
          <w:lang w:eastAsia="ru-RU"/>
        </w:rPr>
        <w:t>Заместитель директора по научно-методической работе</w:t>
      </w: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>Филиал Московского института стали и сплавов.</w:t>
      </w:r>
      <w:r w:rsidRPr="008900D6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Старый Оскол. Россия.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color w:val="000000"/>
          <w:sz w:val="28"/>
          <w:szCs w:val="28"/>
          <w:lang w:eastAsia="ru-RU"/>
        </w:rPr>
        <w:t>Сентябрь 1984 — сентябрь 1987 (3 года 1 месяц)</w:t>
      </w: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b/>
          <w:bCs/>
          <w:color w:val="000000"/>
          <w:sz w:val="28"/>
          <w:szCs w:val="28"/>
          <w:lang w:eastAsia="ru-RU"/>
        </w:rPr>
        <w:t>Старший преподаватель кафедры философии.</w:t>
      </w: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lastRenderedPageBreak/>
        <w:t>Средняя школа №17.</w:t>
      </w:r>
      <w:r w:rsidRPr="008900D6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Старый Оскол. Россия.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color w:val="000000"/>
          <w:sz w:val="28"/>
          <w:szCs w:val="28"/>
          <w:lang w:eastAsia="ru-RU"/>
        </w:rPr>
        <w:t>Сентябрь 1980 — август 1984  (4 года)</w:t>
      </w: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>Учитель истории</w:t>
      </w: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8900D6">
        <w:rPr>
          <w:rFonts w:eastAsia="Times New Roman"/>
          <w:b/>
          <w:color w:val="000000"/>
          <w:sz w:val="32"/>
          <w:szCs w:val="32"/>
          <w:lang w:eastAsia="ru-RU"/>
        </w:rPr>
        <w:t>Работа по совместительству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900D6">
        <w:rPr>
          <w:rFonts w:eastAsia="Times New Roman"/>
          <w:color w:val="000000"/>
          <w:sz w:val="28"/>
          <w:szCs w:val="28"/>
          <w:lang w:eastAsia="ru-RU"/>
        </w:rPr>
        <w:t xml:space="preserve">     В 2003/2004 учебном году – доцент кафедры педагогики Одесского Национального университета им. И. И. Мечникова. В 2009/2012 учебных годах - доцент кафедры психологии Одесского института международной академии управления персоналом.</w:t>
      </w: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8900D6">
        <w:rPr>
          <w:rFonts w:eastAsia="Times New Roman"/>
          <w:b/>
          <w:sz w:val="32"/>
          <w:szCs w:val="32"/>
          <w:lang w:eastAsia="ru-RU"/>
        </w:rPr>
        <w:t>Публикации</w:t>
      </w: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8900D6">
        <w:rPr>
          <w:rFonts w:eastAsia="Times New Roman"/>
          <w:b/>
          <w:i/>
          <w:sz w:val="28"/>
          <w:szCs w:val="28"/>
          <w:lang w:eastAsia="ru-RU"/>
        </w:rPr>
        <w:t>Философия</w:t>
      </w: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Статьи</w:t>
      </w: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1. Здравый смысл и образовательные процессы в обществе // Наукове пізнання: методологія та технологія. — 1998. — № 1–2. — С. 123–127. 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7" w:history="1">
        <w:r w:rsidRPr="005A2728">
          <w:rPr>
            <w:rStyle w:val="a4"/>
            <w:rFonts w:eastAsia="Times New Roman"/>
            <w:sz w:val="20"/>
            <w:szCs w:val="20"/>
            <w:u w:val="none"/>
            <w:lang w:eastAsia="ru-RU"/>
          </w:rPr>
          <w:t>http://piznannia.ho.ua/content/documenti/Naukove_piznannya%282%29.pdf</w:t>
        </w:r>
      </w:hyperlink>
      <w:r w:rsidRPr="005A2728">
        <w:rPr>
          <w:rFonts w:eastAsia="Times New Roman"/>
          <w:sz w:val="20"/>
          <w:szCs w:val="20"/>
          <w:lang w:eastAsia="ru-RU"/>
        </w:rPr>
        <w:t xml:space="preserve">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2. Попытка философско-педагогической антропологии // Наукове пізнання: методологія та технологія. — 1998. — №1 (2). — С. 50–52.</w:t>
      </w:r>
    </w:p>
    <w:p w:rsidR="00031E92" w:rsidRPr="005A2728" w:rsidRDefault="00031E92" w:rsidP="00031E92">
      <w:pPr>
        <w:spacing w:line="360" w:lineRule="auto"/>
        <w:rPr>
          <w:rFonts w:eastAsia="Times New Roman"/>
          <w:sz w:val="20"/>
          <w:szCs w:val="20"/>
          <w:lang w:eastAsia="ru-RU"/>
        </w:rPr>
      </w:pPr>
      <w:hyperlink r:id="rId8" w:tgtFrame="_blank" w:history="1">
        <w:r w:rsidRPr="005A2728">
          <w:rPr>
            <w:rFonts w:eastAsia="Times New Roman"/>
            <w:color w:val="0000FF"/>
            <w:sz w:val="20"/>
            <w:szCs w:val="20"/>
            <w:lang w:eastAsia="ru-RU"/>
          </w:rPr>
          <w:t>http://piznannia.ho.ua/content/documenti/Naukove_piznannya%282%29.pdf</w:t>
        </w:r>
      </w:hyperlink>
      <w:r w:rsidRPr="005A2728">
        <w:rPr>
          <w:rFonts w:eastAsia="Times New Roman"/>
          <w:sz w:val="20"/>
          <w:szCs w:val="20"/>
          <w:lang w:eastAsia="ru-RU"/>
        </w:rPr>
        <w:t xml:space="preserve">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3. Третье тысячелетие: от физически и психически здорового человека к совершенному социальному устройству // Наукове пізнання: методологія та технологія. — 1999. — №1(3). — С. 34–39. 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9" w:tgtFrame="_blank" w:history="1">
        <w:r w:rsidRPr="005A2728">
          <w:rPr>
            <w:rFonts w:eastAsia="Times New Roman"/>
            <w:color w:val="0000FF"/>
            <w:sz w:val="20"/>
            <w:szCs w:val="20"/>
            <w:lang w:eastAsia="ru-RU"/>
          </w:rPr>
          <w:t>http://piznannia.ho.ua/content/documenti/Naukove_piznannya%282%29.pdf</w:t>
        </w:r>
      </w:hyperlink>
      <w:r w:rsidRPr="005A2728">
        <w:rPr>
          <w:rFonts w:eastAsia="Times New Roman"/>
          <w:sz w:val="20"/>
          <w:szCs w:val="20"/>
          <w:lang w:eastAsia="ru-RU"/>
        </w:rPr>
        <w:t xml:space="preserve">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4. Теоретико-методологические предпосылки моделирования содержательного результата образовательной деятельности // Наукове пізнання: методологія та технологія. — 2000. — №1(2). — С. 110–114. </w:t>
      </w:r>
      <w:hyperlink r:id="rId10" w:tgtFrame="_blank" w:history="1">
        <w:r w:rsidRPr="005A2728">
          <w:rPr>
            <w:rFonts w:eastAsia="Times New Roman"/>
            <w:color w:val="0000FF"/>
            <w:sz w:val="20"/>
            <w:szCs w:val="20"/>
            <w:lang w:eastAsia="ru-RU"/>
          </w:rPr>
          <w:t>http://piznannia.ho.ua/content/documenti/Naukove_piznannya%282%29.pdf</w:t>
        </w:r>
      </w:hyperlink>
      <w:r w:rsidRPr="008900D6">
        <w:rPr>
          <w:rFonts w:eastAsia="Times New Roman"/>
          <w:sz w:val="28"/>
          <w:szCs w:val="28"/>
          <w:lang w:eastAsia="ru-RU"/>
        </w:rPr>
        <w:t xml:space="preserve">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5. Проблема «Другой» в экзистенциализме // Наукове пізнання: методологія та технологія. — 2010. — №1(2). — С. 68–75. 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11" w:tgtFrame="_blank" w:history="1">
        <w:r w:rsidRPr="005A2728">
          <w:rPr>
            <w:rFonts w:eastAsia="Times New Roman"/>
            <w:color w:val="0000FF"/>
            <w:sz w:val="20"/>
            <w:szCs w:val="20"/>
            <w:lang w:eastAsia="ru-RU"/>
          </w:rPr>
          <w:t>http://sisp.nkras.ru/e-ru/%E2%80%8E</w:t>
        </w:r>
      </w:hyperlink>
      <w:r w:rsidRPr="005A2728">
        <w:rPr>
          <w:rFonts w:eastAsia="Times New Roman"/>
          <w:sz w:val="20"/>
          <w:szCs w:val="20"/>
          <w:lang w:eastAsia="ru-RU"/>
        </w:rPr>
        <w:t xml:space="preserve">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lastRenderedPageBreak/>
        <w:t xml:space="preserve">6. Национальная социологическая энциклопедия. Экзистенциализм. Альтернативные толкования. Статьи по теме. 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12" w:tgtFrame="_blank" w:history="1">
        <w:r w:rsidRPr="005A2728">
          <w:rPr>
            <w:rFonts w:eastAsia="Times New Roman"/>
            <w:color w:val="0000FF"/>
            <w:sz w:val="20"/>
            <w:szCs w:val="20"/>
            <w:lang w:eastAsia="ru-RU"/>
          </w:rPr>
          <w:t>http://elibrary.ru/item.asp?id=16551827</w:t>
        </w:r>
      </w:hyperlink>
      <w:r w:rsidRPr="005A2728">
        <w:rPr>
          <w:rFonts w:eastAsia="Times New Roman"/>
          <w:sz w:val="20"/>
          <w:szCs w:val="20"/>
          <w:lang w:eastAsia="ru-RU"/>
        </w:rPr>
        <w:t xml:space="preserve">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7. Проблема «Другой» в экзистенциализме // Современные исследования социальных проблем. — 2010. — N3(03). — С. 23–28.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13" w:tgtFrame="_blank" w:history="1">
        <w:r w:rsidRPr="005A2728">
          <w:rPr>
            <w:rFonts w:eastAsia="Times New Roman"/>
            <w:color w:val="0000FF"/>
            <w:sz w:val="20"/>
            <w:szCs w:val="20"/>
            <w:lang w:eastAsia="ru-RU"/>
          </w:rPr>
          <w:t>http://sisp.nkras.ru</w:t>
        </w:r>
      </w:hyperlink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8. Экзистенциальная «Свобода» // Наукове пізнання: методологія та технологія. — 2010. — №2(3). — С. 113–118. 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14" w:tgtFrame="_blank" w:history="1">
        <w:r w:rsidRPr="005A2728">
          <w:rPr>
            <w:rFonts w:eastAsia="Times New Roman"/>
            <w:color w:val="0000FF"/>
            <w:sz w:val="20"/>
            <w:szCs w:val="20"/>
            <w:lang w:eastAsia="ru-RU"/>
          </w:rPr>
          <w:t>http://piznannia.ho.ua/content/documenti/Naukove_piznannya%282%29.pdf</w:t>
        </w:r>
      </w:hyperlink>
      <w:r w:rsidRPr="005A2728">
        <w:rPr>
          <w:rFonts w:eastAsia="Times New Roman"/>
          <w:sz w:val="20"/>
          <w:szCs w:val="20"/>
          <w:lang w:eastAsia="ru-RU"/>
        </w:rPr>
        <w:t xml:space="preserve">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9. Субъекты мирового процесса: гуманистическое измерение // Перспективи. — 2010. — №3 (4). — С. 98–104.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15" w:tgtFrame="_blank" w:history="1">
        <w:r w:rsidRPr="005A2728">
          <w:rPr>
            <w:rFonts w:eastAsia="Times New Roman"/>
            <w:color w:val="0000FF"/>
            <w:sz w:val="20"/>
            <w:szCs w:val="20"/>
            <w:lang w:eastAsia="ru-RU"/>
          </w:rPr>
          <w:t>http://perspektiva.ho.ua/content/.../perspektivi_2%20_52_%202012Tezi.pdf</w:t>
        </w:r>
      </w:hyperlink>
      <w:r w:rsidRPr="005A2728">
        <w:rPr>
          <w:rFonts w:eastAsia="Times New Roman"/>
          <w:sz w:val="20"/>
          <w:szCs w:val="20"/>
          <w:lang w:eastAsia="ru-RU"/>
        </w:rPr>
        <w:t xml:space="preserve">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10. Гуманистическая трансформация мировой социальной динамики // Філософські дослідження. — 2010. — Вип. 12, ч. 1. — С. 243–255. 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16" w:tgtFrame="_blank" w:history="1">
        <w:r w:rsidRPr="005A2728">
          <w:rPr>
            <w:rFonts w:eastAsia="Times New Roman"/>
            <w:color w:val="0000FF"/>
            <w:sz w:val="20"/>
            <w:szCs w:val="20"/>
            <w:lang w:eastAsia="ru-RU"/>
          </w:rPr>
          <w:t>http://fd.snu.edu.ua/info/files_articles/collection_12/part_1/article23.pdf</w:t>
        </w:r>
      </w:hyperlink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11. Совершенный человек: религиозная и светская составляющие // Філософські і психологічні науки. — Вип. ХVI. — 2011. — №3 (28). </w:t>
      </w:r>
      <w:hyperlink r:id="rId17" w:tgtFrame="_blank" w:history="1">
        <w:r w:rsidRPr="005A2728">
          <w:rPr>
            <w:rFonts w:eastAsia="Times New Roman"/>
            <w:color w:val="0000FF"/>
            <w:sz w:val="20"/>
            <w:szCs w:val="20"/>
            <w:lang w:eastAsia="ru-RU"/>
          </w:rPr>
          <w:t>http://www.pu.if.ua/depart/Philosophy/ua/114/</w:t>
        </w:r>
      </w:hyperlink>
      <w:r w:rsidRPr="008900D6">
        <w:rPr>
          <w:rFonts w:eastAsia="Times New Roman"/>
          <w:sz w:val="28"/>
          <w:szCs w:val="28"/>
          <w:lang w:eastAsia="ru-RU"/>
        </w:rPr>
        <w:t xml:space="preserve">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12. Социальный и философский постмодернизм // Філософія і соціологія в контексті сучасної культури. — 2011. — №1. — С. 174–182. 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18" w:tgtFrame="_blank" w:history="1">
        <w:r w:rsidRPr="005A2728">
          <w:rPr>
            <w:rFonts w:eastAsia="Times New Roman"/>
            <w:color w:val="0000FF"/>
            <w:sz w:val="20"/>
            <w:szCs w:val="20"/>
            <w:lang w:eastAsia="ru-RU"/>
          </w:rPr>
          <w:t>www.drgene.ru/portal/natural/vpnu/index.html</w:t>
        </w:r>
      </w:hyperlink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13. Постмодернизм и глобализация // Філософія і соціологія в контексті сучасної культури. — 2011. — №3. — С. 123–131. 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19" w:tgtFrame="_blank" w:history="1">
        <w:r w:rsidRPr="005A2728">
          <w:rPr>
            <w:rFonts w:eastAsia="Times New Roman"/>
            <w:color w:val="0000FF"/>
            <w:sz w:val="20"/>
            <w:szCs w:val="20"/>
            <w:lang w:eastAsia="ru-RU"/>
          </w:rPr>
          <w:t>http://bibliofond.ru/about.aspx</w:t>
        </w:r>
      </w:hyperlink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14. Экзистенциальный гуманизм А. Камю, Ж.-П. Сартра, М. Хайдеггера // Філософія і соціологія в контексті сучасної культури. — 2011. — №2. — С. 39–46.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20" w:tgtFrame="_blank" w:history="1">
        <w:r w:rsidRPr="005A2728">
          <w:rPr>
            <w:rFonts w:eastAsia="Times New Roman"/>
            <w:color w:val="0000FF"/>
            <w:sz w:val="20"/>
            <w:szCs w:val="20"/>
            <w:lang w:eastAsia="ru-RU"/>
          </w:rPr>
          <w:t>http://revolution.allbest.ru/philosophy/00266631_0.html</w:t>
        </w:r>
      </w:hyperlink>
      <w:r w:rsidRPr="005A2728">
        <w:rPr>
          <w:rFonts w:eastAsia="Times New Roman"/>
          <w:sz w:val="20"/>
          <w:szCs w:val="20"/>
          <w:lang w:eastAsia="ru-RU"/>
        </w:rPr>
        <w:t xml:space="preserve">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15. Гуманизм Питирима Александровича Сорокина // Філософські дослідження. — 2011. — Випуск 14. ч. 2. — С. 159–167. 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21" w:tgtFrame="_blank" w:history="1">
        <w:r w:rsidRPr="005A2728">
          <w:rPr>
            <w:rFonts w:eastAsia="Times New Roman"/>
            <w:color w:val="0000FF"/>
            <w:sz w:val="20"/>
            <w:szCs w:val="20"/>
            <w:lang w:eastAsia="ru-RU"/>
          </w:rPr>
          <w:t>http://fd.snu.edu.ua/info/files_articles/collection_12/part_1/article23.pdf</w:t>
        </w:r>
      </w:hyperlink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16. Современный гуманизм: теоретико-практические коннотации // Перспективи. — 2012. — №4 (54). — С. 28–34. 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22" w:tgtFrame="_blank" w:history="1">
        <w:r w:rsidRPr="005A2728">
          <w:rPr>
            <w:rFonts w:eastAsia="Times New Roman"/>
            <w:color w:val="0000FF"/>
            <w:sz w:val="20"/>
            <w:szCs w:val="20"/>
            <w:lang w:eastAsia="ru-RU"/>
          </w:rPr>
          <w:t>http://perspektiva.ho.ua/content/.../perspektivi_2%20_52_%202012Tezi.pdf</w:t>
        </w:r>
      </w:hyperlink>
      <w:r w:rsidRPr="005A2728">
        <w:rPr>
          <w:rFonts w:eastAsia="Times New Roman"/>
          <w:sz w:val="20"/>
          <w:szCs w:val="20"/>
          <w:lang w:eastAsia="ru-RU"/>
        </w:rPr>
        <w:t xml:space="preserve">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17. Онтология и гносеология аксиосферы // Вища освіта України. — 2011. — №2. — С. 134–138. 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23" w:history="1">
        <w:r w:rsidRPr="005A2728">
          <w:rPr>
            <w:rStyle w:val="a4"/>
            <w:rFonts w:eastAsia="Times New Roman"/>
            <w:sz w:val="20"/>
            <w:szCs w:val="20"/>
            <w:u w:val="none"/>
            <w:lang w:eastAsia="ru-RU"/>
          </w:rPr>
          <w:t>http://pedpresa.com.ua/biblioteka/category/gm/vsu /</w:t>
        </w:r>
      </w:hyperlink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18. Мировые ценности: социологическое измерение и социализация // Перспективи. — 2011. — №3 (49). — С. 48–54. 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24" w:tgtFrame="_blank" w:history="1">
        <w:r w:rsidRPr="005A2728">
          <w:rPr>
            <w:rFonts w:eastAsia="Times New Roman"/>
            <w:color w:val="0000FF"/>
            <w:sz w:val="20"/>
            <w:szCs w:val="20"/>
            <w:lang w:eastAsia="ru-RU"/>
          </w:rPr>
          <w:t>http://perspektiva.ho.ua/content/.../perspektivi_2%20_52_%202012Tezi.pdf</w:t>
        </w:r>
      </w:hyperlink>
      <w:r w:rsidRPr="005A2728">
        <w:rPr>
          <w:rFonts w:eastAsia="Times New Roman"/>
          <w:sz w:val="20"/>
          <w:szCs w:val="20"/>
          <w:lang w:eastAsia="ru-RU"/>
        </w:rPr>
        <w:t xml:space="preserve">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19. Европа, Украина, США: ценностные системы // Перспективи — 2011. — №2. — С. 42–48. 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25" w:tgtFrame="_blank" w:history="1">
        <w:r w:rsidRPr="005A2728">
          <w:rPr>
            <w:rFonts w:eastAsia="Times New Roman"/>
            <w:color w:val="0000FF"/>
            <w:sz w:val="20"/>
            <w:szCs w:val="20"/>
            <w:lang w:eastAsia="ru-RU"/>
          </w:rPr>
          <w:t>http://perspektiva.ho.ua/content/.../perspektivi_2%20_52_%202012Tezi.pdf</w:t>
        </w:r>
      </w:hyperlink>
      <w:r w:rsidRPr="005A2728">
        <w:rPr>
          <w:rFonts w:eastAsia="Times New Roman"/>
          <w:sz w:val="20"/>
          <w:szCs w:val="20"/>
          <w:lang w:eastAsia="ru-RU"/>
        </w:rPr>
        <w:t xml:space="preserve">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20. Глобальная этика в религиозном и светском измерениях // Філософія освіти. — 2011. — №1. — С. 128–135. 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26" w:tgtFrame="_blank" w:history="1">
        <w:r w:rsidRPr="005A2728">
          <w:rPr>
            <w:rFonts w:eastAsia="Times New Roman"/>
            <w:color w:val="0000FF"/>
            <w:sz w:val="20"/>
            <w:szCs w:val="20"/>
            <w:lang w:eastAsia="ru-RU"/>
          </w:rPr>
          <w:t>http://philosopheducation.com/biweekly/</w:t>
        </w:r>
      </w:hyperlink>
      <w:r w:rsidRPr="005A2728">
        <w:rPr>
          <w:rFonts w:eastAsia="Times New Roman"/>
          <w:sz w:val="20"/>
          <w:szCs w:val="20"/>
          <w:lang w:eastAsia="ru-RU"/>
        </w:rPr>
        <w:t xml:space="preserve">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21. Социокультурный феномен «счастье» как предмет эмпирических исследований на Западе и в США // Гілея. — 2011. — №1. — С. 128–135. 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27" w:tgtFrame="_blank" w:history="1">
        <w:r w:rsidRPr="005A2728">
          <w:rPr>
            <w:rFonts w:eastAsia="Times New Roman"/>
            <w:color w:val="0000FF"/>
            <w:sz w:val="20"/>
            <w:szCs w:val="20"/>
            <w:lang w:eastAsia="ru-RU"/>
          </w:rPr>
          <w:t>http://gileya.org/index.php?ng=library&amp;cont</w:t>
        </w:r>
      </w:hyperlink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22. Социализация социальной философии // Грані. — 2011 — № 3. — С. 86-90 </w:t>
      </w:r>
      <w:hyperlink r:id="rId28" w:tgtFrame="_blank" w:history="1">
        <w:r w:rsidRPr="005A2728">
          <w:rPr>
            <w:rFonts w:eastAsia="Times New Roman"/>
            <w:color w:val="0000FF"/>
            <w:sz w:val="20"/>
            <w:szCs w:val="20"/>
            <w:lang w:eastAsia="ru-RU"/>
          </w:rPr>
          <w:t>http://www.grani.org.ua</w:t>
        </w:r>
      </w:hyperlink>
      <w:r w:rsidRPr="008900D6">
        <w:rPr>
          <w:rFonts w:eastAsia="Times New Roman"/>
          <w:sz w:val="28"/>
          <w:szCs w:val="28"/>
          <w:lang w:eastAsia="ru-RU"/>
        </w:rPr>
        <w:t xml:space="preserve">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23. Социальные технологии как инструменты преобразований // Філософські і психологічні науки. — 2012. — Вип. ХVI. — С. 47–50. </w:t>
      </w:r>
      <w:hyperlink r:id="rId29" w:tgtFrame="_blank" w:history="1">
        <w:r w:rsidRPr="005A2728">
          <w:rPr>
            <w:rFonts w:eastAsia="Times New Roman"/>
            <w:color w:val="0000FF"/>
            <w:sz w:val="20"/>
            <w:szCs w:val="20"/>
            <w:lang w:eastAsia="ru-RU"/>
          </w:rPr>
          <w:t>http://www.pu.if.ua/depart/Philosophy/ua/114/</w:t>
        </w:r>
      </w:hyperlink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24. «Блеск» глобального социогуманитарного знания и его социально-практическая «нищета» // Перипетії. — 2012. — № 2. — С. 59–63. 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30" w:tgtFrame="_blank" w:history="1">
        <w:r w:rsidRPr="005A2728">
          <w:rPr>
            <w:rFonts w:eastAsia="Times New Roman"/>
            <w:color w:val="0000FF"/>
            <w:sz w:val="20"/>
            <w:szCs w:val="20"/>
            <w:lang w:eastAsia="ru-RU"/>
          </w:rPr>
          <w:t>http://www-philosophy.univer.kharkov.ua/ua/kafedra/staff_tpf/visnyk_1012.pdf</w:t>
        </w:r>
      </w:hyperlink>
    </w:p>
    <w:p w:rsidR="00031E92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25. Социогуманитарное знание Украины: перспективы развития // Науковий вісник Донецького Національного університету економіки і торгівлі імені М. Туган-Барановського. — 2012. — № 2. — С. 145–152.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hyperlink r:id="rId31" w:tgtFrame="_blank" w:history="1">
        <w:r w:rsidRPr="005A2728">
          <w:rPr>
            <w:rFonts w:eastAsia="Times New Roman"/>
            <w:color w:val="0000FF"/>
            <w:sz w:val="20"/>
            <w:szCs w:val="20"/>
            <w:lang w:eastAsia="ru-RU"/>
          </w:rPr>
          <w:t>www.stattionline.org.ua/.../8674-sociogumanitar</w:t>
        </w:r>
      </w:hyperlink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26. Социальное моделирование будущего // Схід. — 2012. — № 12. С. 138–145. 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32" w:history="1">
        <w:r w:rsidRPr="005A2728">
          <w:rPr>
            <w:rStyle w:val="a4"/>
            <w:rFonts w:eastAsia="Times New Roman"/>
            <w:sz w:val="20"/>
            <w:szCs w:val="20"/>
            <w:u w:val="none"/>
            <w:lang w:eastAsia="ru-RU"/>
          </w:rPr>
          <w:t>http://piznannia.ho.ua/content/documenti/Naukove_piznannya(2).pdf</w:t>
        </w:r>
      </w:hyperlink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27. Совершенный человек: религиозная и светская составляющие // Гілея. — 2013. — Випуск 73. (№61). — С. 202–205. 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33" w:tgtFrame="_blank" w:history="1">
        <w:r w:rsidRPr="005A2728">
          <w:rPr>
            <w:rFonts w:eastAsia="Times New Roman"/>
            <w:color w:val="0000FF"/>
            <w:sz w:val="20"/>
            <w:szCs w:val="20"/>
            <w:lang w:eastAsia="ru-RU"/>
          </w:rPr>
          <w:t>http://e-catalog.mk.ua/cgi/base_moba/cgiirbis_64.exe</w:t>
        </w:r>
      </w:hyperlink>
      <w:r w:rsidRPr="005A2728">
        <w:rPr>
          <w:rFonts w:eastAsia="Times New Roman"/>
          <w:sz w:val="20"/>
          <w:szCs w:val="20"/>
          <w:lang w:eastAsia="ru-RU"/>
        </w:rPr>
        <w:t xml:space="preserve">?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28. Нормативное: социально-этическая сущность и эпистемологические практики // Наукове пізнання: методологія та технологія. — 2013. — Випуск 1 (30). — С. 57–63. 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34" w:tgtFrame="_blank" w:history="1">
        <w:r w:rsidRPr="005A2728">
          <w:rPr>
            <w:rFonts w:eastAsia="Times New Roman"/>
            <w:color w:val="0000FF"/>
            <w:sz w:val="20"/>
            <w:szCs w:val="20"/>
            <w:lang w:eastAsia="ru-RU"/>
          </w:rPr>
          <w:t>http://piznannia.ho.ua/content/documenti/Naukove_piznannya%282%29.pdf</w:t>
        </w:r>
      </w:hyperlink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29. Реальность и перспективы Федерального образовательного гуманизма // Современные исследования социальных проблем // Красноярск. 2013 Сдана в редакцию.</w:t>
      </w:r>
    </w:p>
    <w:p w:rsidR="00031E92" w:rsidRPr="008900D6" w:rsidRDefault="00031E92" w:rsidP="00031E92">
      <w:pPr>
        <w:spacing w:line="360" w:lineRule="auto"/>
        <w:ind w:left="765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031E92" w:rsidRPr="008900D6" w:rsidRDefault="00031E92" w:rsidP="00031E92">
      <w:pPr>
        <w:spacing w:line="360" w:lineRule="auto"/>
        <w:ind w:left="765"/>
        <w:jc w:val="center"/>
        <w:rPr>
          <w:rFonts w:eastAsia="Times New Roman"/>
          <w:b/>
          <w:sz w:val="32"/>
          <w:szCs w:val="32"/>
          <w:lang w:eastAsia="ru-RU"/>
        </w:rPr>
      </w:pPr>
      <w:r w:rsidRPr="008900D6">
        <w:rPr>
          <w:rFonts w:eastAsia="Times New Roman"/>
          <w:b/>
          <w:sz w:val="32"/>
          <w:szCs w:val="32"/>
          <w:lang w:eastAsia="ru-RU"/>
        </w:rPr>
        <w:t>Монографии и…</w:t>
      </w:r>
    </w:p>
    <w:p w:rsidR="00031E92" w:rsidRPr="008900D6" w:rsidRDefault="00031E92" w:rsidP="00031E92">
      <w:pPr>
        <w:spacing w:line="360" w:lineRule="auto"/>
        <w:ind w:left="765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1. Артетип совершенного человека как феномен общественного сознания // Диссертация на соискание ученой степени кандидата философских наук. Специальность 09.00.03. – социальная философия и философия истории. Южноукраинский государственный педагогический университет имени К. Д. Ушинского. — Одесса. — 2002. — 164 с. — (На правах рукописи).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35" w:tgtFrame="_blank" w:history="1">
        <w:r w:rsidRPr="005A2728">
          <w:rPr>
            <w:rFonts w:eastAsia="Times New Roman"/>
            <w:color w:val="0000FF"/>
            <w:sz w:val="20"/>
            <w:szCs w:val="20"/>
            <w:lang w:eastAsia="ru-RU"/>
          </w:rPr>
          <w:t>http://disser.com.ua/contents/6964.html</w:t>
        </w:r>
      </w:hyperlink>
      <w:r w:rsidRPr="005A2728">
        <w:rPr>
          <w:rFonts w:eastAsia="Times New Roman"/>
          <w:sz w:val="20"/>
          <w:szCs w:val="20"/>
          <w:lang w:eastAsia="ru-RU"/>
        </w:rPr>
        <w:t xml:space="preserve"> </w:t>
      </w:r>
      <w:hyperlink r:id="rId36" w:tgtFrame="_blank" w:history="1">
        <w:r w:rsidRPr="005A2728">
          <w:rPr>
            <w:rFonts w:eastAsia="Times New Roman"/>
            <w:color w:val="0000FF"/>
            <w:sz w:val="20"/>
            <w:szCs w:val="20"/>
            <w:lang w:eastAsia="ru-RU"/>
          </w:rPr>
          <w:t>http://dissland.com</w:t>
        </w:r>
      </w:hyperlink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2. Артетип досконалої людини як феномен суспільної свідомості: автореферат дисертації на здобуття наук. ступеня канд. філос. наук; спец. 09.00.03 «Соціальна філософія та філософія історії» / Закревський Володимир Енгельсович; Південноукр. держ. пед. ун-т. ім. Костянтина Ушинського. – Одеса, 2002. – 20, [1] с., включ. обкл. – Бібліогр.: с. 15. 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37" w:tgtFrame="_blank" w:history="1">
        <w:r w:rsidRPr="005A2728">
          <w:rPr>
            <w:rFonts w:eastAsia="Times New Roman"/>
            <w:color w:val="0000FF"/>
            <w:sz w:val="20"/>
            <w:szCs w:val="20"/>
            <w:lang w:eastAsia="ru-RU"/>
          </w:rPr>
          <w:t>http://hklib.npu.edu.ua/cgi-bin/irbis64r/cgiirbis_64.exe</w:t>
        </w:r>
      </w:hyperlink>
      <w:r w:rsidRPr="005A2728">
        <w:rPr>
          <w:rFonts w:eastAsia="Times New Roman"/>
          <w:sz w:val="20"/>
          <w:szCs w:val="20"/>
          <w:lang w:eastAsia="ru-RU"/>
        </w:rPr>
        <w:t xml:space="preserve">?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val="en-US" w:eastAsia="ru-RU"/>
        </w:rPr>
      </w:pPr>
      <w:r w:rsidRPr="008900D6">
        <w:rPr>
          <w:rFonts w:eastAsia="Times New Roman"/>
          <w:sz w:val="28"/>
          <w:szCs w:val="28"/>
          <w:lang w:val="en-US" w:eastAsia="ru-RU"/>
        </w:rPr>
        <w:t xml:space="preserve">3. </w:t>
      </w:r>
      <w:r w:rsidRPr="008900D6">
        <w:rPr>
          <w:rFonts w:eastAsia="Times New Roman"/>
          <w:sz w:val="28"/>
          <w:szCs w:val="28"/>
          <w:lang w:eastAsia="ru-RU"/>
        </w:rPr>
        <w:t>Экзистенциализм</w:t>
      </w:r>
      <w:r w:rsidRPr="008900D6">
        <w:rPr>
          <w:rFonts w:eastAsia="Times New Roman"/>
          <w:sz w:val="28"/>
          <w:szCs w:val="28"/>
          <w:lang w:val="en-US" w:eastAsia="ru-RU"/>
        </w:rPr>
        <w:t xml:space="preserve"> — </w:t>
      </w:r>
      <w:r w:rsidRPr="008900D6">
        <w:rPr>
          <w:rFonts w:eastAsia="Times New Roman"/>
          <w:sz w:val="28"/>
          <w:szCs w:val="28"/>
          <w:lang w:eastAsia="ru-RU"/>
        </w:rPr>
        <w:t>это</w:t>
      </w:r>
      <w:r w:rsidRPr="008900D6">
        <w:rPr>
          <w:rFonts w:eastAsia="Times New Roman"/>
          <w:sz w:val="28"/>
          <w:szCs w:val="28"/>
          <w:lang w:val="en-US" w:eastAsia="ru-RU"/>
        </w:rPr>
        <w:t xml:space="preserve"> </w:t>
      </w:r>
      <w:r w:rsidRPr="008900D6">
        <w:rPr>
          <w:rFonts w:eastAsia="Times New Roman"/>
          <w:sz w:val="28"/>
          <w:szCs w:val="28"/>
          <w:lang w:eastAsia="ru-RU"/>
        </w:rPr>
        <w:t>гуманизм</w:t>
      </w:r>
      <w:r w:rsidRPr="008900D6">
        <w:rPr>
          <w:rFonts w:eastAsia="Times New Roman"/>
          <w:sz w:val="28"/>
          <w:szCs w:val="28"/>
          <w:lang w:val="en-US" w:eastAsia="ru-RU"/>
        </w:rPr>
        <w:t xml:space="preserve">!? </w:t>
      </w:r>
      <w:r w:rsidRPr="008900D6">
        <w:rPr>
          <w:rFonts w:eastAsia="Times New Roman"/>
          <w:sz w:val="28"/>
          <w:szCs w:val="28"/>
          <w:lang w:eastAsia="ru-RU"/>
        </w:rPr>
        <w:t>Критика</w:t>
      </w:r>
      <w:r w:rsidRPr="008900D6">
        <w:rPr>
          <w:rFonts w:eastAsia="Times New Roman"/>
          <w:sz w:val="28"/>
          <w:szCs w:val="28"/>
          <w:lang w:val="en-US" w:eastAsia="ru-RU"/>
        </w:rPr>
        <w:t xml:space="preserve"> </w:t>
      </w:r>
      <w:r w:rsidRPr="008900D6">
        <w:rPr>
          <w:rFonts w:eastAsia="Times New Roman"/>
          <w:sz w:val="28"/>
          <w:szCs w:val="28"/>
          <w:lang w:eastAsia="ru-RU"/>
        </w:rPr>
        <w:t>экзистенциального</w:t>
      </w:r>
      <w:r w:rsidRPr="008900D6">
        <w:rPr>
          <w:rFonts w:eastAsia="Times New Roman"/>
          <w:sz w:val="28"/>
          <w:szCs w:val="28"/>
          <w:lang w:val="en-US" w:eastAsia="ru-RU"/>
        </w:rPr>
        <w:t xml:space="preserve"> </w:t>
      </w:r>
      <w:r w:rsidRPr="008900D6">
        <w:rPr>
          <w:rFonts w:eastAsia="Times New Roman"/>
          <w:sz w:val="28"/>
          <w:szCs w:val="28"/>
          <w:lang w:eastAsia="ru-RU"/>
        </w:rPr>
        <w:t>разума</w:t>
      </w:r>
      <w:r w:rsidRPr="008900D6">
        <w:rPr>
          <w:rFonts w:eastAsia="Times New Roman"/>
          <w:sz w:val="28"/>
          <w:szCs w:val="28"/>
          <w:lang w:val="en-US" w:eastAsia="ru-RU"/>
        </w:rPr>
        <w:t xml:space="preserve"> // Philosophy /store/gb/category/philosophy/13 LAP LAMBERT Academic Publishing/books/gb/published_by/lap-lambert-academic-publishing/47/products  (2012-06-14) - ISBN-13: 978-3-8473-2650-2 - 79.00 €. 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38" w:tgtFrame="_blank" w:history="1">
        <w:r w:rsidRPr="005A2728">
          <w:rPr>
            <w:rFonts w:eastAsia="Times New Roman"/>
            <w:color w:val="0000FF"/>
            <w:sz w:val="20"/>
            <w:szCs w:val="20"/>
            <w:lang w:eastAsia="ru-RU"/>
          </w:rPr>
          <w:t>http://dnb.d-nb.de</w:t>
        </w:r>
      </w:hyperlink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4. Монография. Конструктивный гуманизм: генезис, цели // Одесса. — 2013. — 412 с. — Рукопись.</w:t>
      </w:r>
    </w:p>
    <w:p w:rsidR="00031E92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lastRenderedPageBreak/>
        <w:t>5. Гуманизм как социокультурный феномен в контексте глобализации // Диссертация на соискание ученой степени доктора философских наук. Специальность 09.00.03. — социальная философия и философия истории. — Институт высшего образования Национальной Академии педагогических наук Украины. — Одесса. — 2013. — 439 с. — Рукопись.</w:t>
      </w:r>
    </w:p>
    <w:p w:rsidR="00031E92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 Стратегическое взаимодействие. Социогуманитарная стратеология.</w:t>
      </w:r>
      <w:r w:rsidRPr="00AC3D5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Екатеринбург.</w:t>
      </w:r>
      <w:r w:rsidRPr="008900D6">
        <w:rPr>
          <w:rFonts w:eastAsia="Times New Roman"/>
          <w:sz w:val="28"/>
          <w:szCs w:val="28"/>
          <w:lang w:eastAsia="ru-RU"/>
        </w:rPr>
        <w:t xml:space="preserve"> — </w:t>
      </w:r>
      <w:r>
        <w:rPr>
          <w:rFonts w:eastAsia="Times New Roman"/>
          <w:sz w:val="28"/>
          <w:szCs w:val="28"/>
          <w:lang w:eastAsia="ru-RU"/>
        </w:rPr>
        <w:t>2017.</w:t>
      </w:r>
      <w:r w:rsidRPr="008900D6">
        <w:rPr>
          <w:rFonts w:eastAsia="Times New Roman"/>
          <w:sz w:val="28"/>
          <w:szCs w:val="28"/>
          <w:lang w:eastAsia="ru-RU"/>
        </w:rPr>
        <w:t xml:space="preserve"> — </w:t>
      </w:r>
      <w:r>
        <w:rPr>
          <w:rFonts w:eastAsia="Times New Roman"/>
          <w:sz w:val="28"/>
          <w:szCs w:val="28"/>
          <w:lang w:eastAsia="ru-RU"/>
        </w:rPr>
        <w:t>409 с.</w:t>
      </w:r>
      <w:r w:rsidRPr="008900D6">
        <w:rPr>
          <w:rFonts w:eastAsia="Times New Roman"/>
          <w:sz w:val="28"/>
          <w:szCs w:val="28"/>
          <w:lang w:eastAsia="ru-RU"/>
        </w:rPr>
        <w:t xml:space="preserve"> — </w:t>
      </w:r>
      <w:r>
        <w:rPr>
          <w:rFonts w:eastAsia="Times New Roman"/>
          <w:sz w:val="28"/>
          <w:szCs w:val="28"/>
          <w:lang w:eastAsia="ru-RU"/>
        </w:rPr>
        <w:t>Рукопись.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 Стратегии развития: социально-философские и социально-педагогические технологии.</w:t>
      </w:r>
      <w:r w:rsidRPr="00AC3D53">
        <w:rPr>
          <w:rFonts w:eastAsia="Times New Roman"/>
          <w:sz w:val="28"/>
          <w:szCs w:val="28"/>
          <w:lang w:eastAsia="ru-RU"/>
        </w:rPr>
        <w:t xml:space="preserve"> </w:t>
      </w:r>
      <w:r w:rsidRPr="008900D6">
        <w:rPr>
          <w:rFonts w:eastAsia="Times New Roman"/>
          <w:sz w:val="28"/>
          <w:szCs w:val="28"/>
          <w:lang w:eastAsia="ru-RU"/>
        </w:rPr>
        <w:t>—</w:t>
      </w:r>
      <w:r w:rsidRPr="00AC3D5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Екатеринбург </w:t>
      </w:r>
      <w:r w:rsidRPr="008900D6">
        <w:rPr>
          <w:rFonts w:eastAsia="Times New Roman"/>
          <w:sz w:val="28"/>
          <w:szCs w:val="28"/>
          <w:lang w:eastAsia="ru-RU"/>
        </w:rPr>
        <w:t>—</w:t>
      </w:r>
      <w:r>
        <w:rPr>
          <w:rFonts w:eastAsia="Times New Roman"/>
          <w:sz w:val="28"/>
          <w:szCs w:val="28"/>
          <w:lang w:eastAsia="ru-RU"/>
        </w:rPr>
        <w:t xml:space="preserve"> 2018. </w:t>
      </w:r>
      <w:r w:rsidRPr="008900D6">
        <w:rPr>
          <w:rFonts w:eastAsia="Times New Roman"/>
          <w:sz w:val="28"/>
          <w:szCs w:val="28"/>
          <w:lang w:eastAsia="ru-RU"/>
        </w:rPr>
        <w:t>—</w:t>
      </w:r>
      <w:r>
        <w:rPr>
          <w:rFonts w:eastAsia="Times New Roman"/>
          <w:sz w:val="28"/>
          <w:szCs w:val="28"/>
          <w:lang w:eastAsia="ru-RU"/>
        </w:rPr>
        <w:t xml:space="preserve"> 239 с. </w:t>
      </w:r>
      <w:r w:rsidRPr="008900D6">
        <w:rPr>
          <w:rFonts w:eastAsia="Times New Roman"/>
          <w:sz w:val="28"/>
          <w:szCs w:val="28"/>
          <w:lang w:eastAsia="ru-RU"/>
        </w:rPr>
        <w:t xml:space="preserve">— </w:t>
      </w:r>
      <w:r>
        <w:rPr>
          <w:rFonts w:eastAsia="Times New Roman"/>
          <w:sz w:val="28"/>
          <w:szCs w:val="28"/>
          <w:lang w:eastAsia="ru-RU"/>
        </w:rPr>
        <w:t>Рукопись.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31E92" w:rsidRPr="008900D6" w:rsidRDefault="00031E92" w:rsidP="00031E92">
      <w:pPr>
        <w:spacing w:line="360" w:lineRule="auto"/>
        <w:ind w:left="1200"/>
        <w:jc w:val="center"/>
        <w:rPr>
          <w:rFonts w:eastAsia="Times New Roman"/>
          <w:b/>
          <w:i/>
          <w:sz w:val="32"/>
          <w:szCs w:val="32"/>
          <w:lang w:eastAsia="ru-RU"/>
        </w:rPr>
      </w:pPr>
      <w:r w:rsidRPr="008900D6">
        <w:rPr>
          <w:rFonts w:eastAsia="Times New Roman"/>
          <w:b/>
          <w:i/>
          <w:sz w:val="32"/>
          <w:szCs w:val="32"/>
          <w:lang w:eastAsia="ru-RU"/>
        </w:rPr>
        <w:t>Психология и педагогика</w:t>
      </w:r>
    </w:p>
    <w:p w:rsidR="00031E92" w:rsidRPr="008900D6" w:rsidRDefault="00031E92" w:rsidP="00031E92">
      <w:pPr>
        <w:spacing w:line="360" w:lineRule="auto"/>
        <w:ind w:left="1200"/>
        <w:jc w:val="center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Статьи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1. О противоречии целей образования и условий их реализации в социально-педагогичеcкой практике // Наука і освіта. — 1997. — №1. — С. 14–18. 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39" w:history="1">
        <w:r w:rsidRPr="005A2728">
          <w:rPr>
            <w:rStyle w:val="a4"/>
            <w:rFonts w:eastAsia="Times New Roman"/>
            <w:sz w:val="20"/>
            <w:szCs w:val="20"/>
            <w:u w:val="none"/>
            <w:lang w:eastAsia="ru-RU"/>
          </w:rPr>
          <w:t>www.tuugo.com.ua/.../наука-і-освіта-журнал7</w:t>
        </w:r>
      </w:hyperlink>
      <w:r w:rsidRPr="005A2728">
        <w:rPr>
          <w:rFonts w:eastAsia="Times New Roman"/>
          <w:sz w:val="20"/>
          <w:szCs w:val="20"/>
          <w:lang w:eastAsia="ru-RU"/>
        </w:rPr>
        <w:t xml:space="preserve"> 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2. Роль социогуманитарного знания в совершенствовании образовательной деятельности и общественных отношений на основе анализа проекта «Государственного стандарта общего среднего образования Украины) // Наука і освіта. — 1998. — № 1–2. — С. 34–37.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40" w:history="1">
        <w:r w:rsidRPr="005A2728">
          <w:rPr>
            <w:rStyle w:val="a4"/>
            <w:rFonts w:eastAsia="Times New Roman"/>
            <w:sz w:val="20"/>
            <w:szCs w:val="20"/>
            <w:u w:val="none"/>
            <w:lang w:eastAsia="ru-RU"/>
          </w:rPr>
          <w:t>www.tuugo.com.ua/.../наука-і-освіта-журнал7</w:t>
        </w:r>
      </w:hyperlink>
      <w:r w:rsidRPr="005A2728">
        <w:rPr>
          <w:rFonts w:eastAsia="Times New Roman"/>
          <w:sz w:val="20"/>
          <w:szCs w:val="20"/>
          <w:lang w:eastAsia="ru-RU"/>
        </w:rPr>
        <w:t xml:space="preserve"> 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3. Механизмы оценки качества образовательных услуг в условиях рынка // Наука і освіта. — 2002. — №3–4. — С. 23–25. 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41" w:history="1">
        <w:r w:rsidRPr="005A2728">
          <w:rPr>
            <w:rStyle w:val="a4"/>
            <w:rFonts w:eastAsia="Times New Roman"/>
            <w:sz w:val="20"/>
            <w:szCs w:val="20"/>
            <w:u w:val="none"/>
            <w:lang w:eastAsia="ru-RU"/>
          </w:rPr>
          <w:t>www.tuugo.com.ua/.../наука-і-освіта-журнал7</w:t>
        </w:r>
      </w:hyperlink>
      <w:r w:rsidRPr="005A2728">
        <w:rPr>
          <w:rFonts w:eastAsia="Times New Roman"/>
          <w:sz w:val="20"/>
          <w:szCs w:val="20"/>
          <w:lang w:eastAsia="ru-RU"/>
        </w:rPr>
        <w:t xml:space="preserve"> 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4. Индивидуальное обучение и экстернат в системе общего среднего образования // Наша школа. — 2003. — №4. — С. 28–31.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5. Проблемы смысла жизни в ранней юности // Науковий вісник Південно-українського державного університету імені К. Д. Ушинського. — Збірник наукових праць. — 2007. — №11. — С. 22–27. </w:t>
      </w:r>
      <w:r w:rsidRPr="005A2728">
        <w:rPr>
          <w:rFonts w:eastAsia="Times New Roman"/>
          <w:color w:val="0000FF"/>
          <w:sz w:val="20"/>
          <w:szCs w:val="20"/>
          <w:lang w:eastAsia="ru-RU"/>
        </w:rPr>
        <w:t>http://pdpu.edu.ua/index.php?option=com_content&amp;view=article&amp;id=248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6. Экстернат как форма развития одаренности // Наука і освіта. — 2008. — № 1 (2). — 143–147. 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42" w:history="1">
        <w:r w:rsidRPr="005A2728">
          <w:rPr>
            <w:rStyle w:val="a4"/>
            <w:rFonts w:eastAsia="Times New Roman"/>
            <w:sz w:val="20"/>
            <w:szCs w:val="20"/>
            <w:u w:val="none"/>
            <w:lang w:eastAsia="ru-RU"/>
          </w:rPr>
          <w:t>www.tuugo.com.ua/.../наука-і-освіта-журнал7</w:t>
        </w:r>
      </w:hyperlink>
      <w:r w:rsidRPr="005A2728">
        <w:rPr>
          <w:rFonts w:eastAsia="Times New Roman"/>
          <w:sz w:val="20"/>
          <w:szCs w:val="20"/>
          <w:lang w:eastAsia="ru-RU"/>
        </w:rPr>
        <w:t xml:space="preserve"> 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7. Перспективы развития индивидуального обучения и экстерната // Директор школи, ліцею, гімназії. — 2008. — № 2. — С. 49–54.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43" w:tgtFrame="_blank" w:history="1">
        <w:r w:rsidRPr="005A2728">
          <w:rPr>
            <w:rFonts w:eastAsia="Times New Roman"/>
            <w:color w:val="0000FF"/>
            <w:sz w:val="20"/>
            <w:szCs w:val="20"/>
            <w:lang w:eastAsia="ru-RU"/>
          </w:rPr>
          <w:t>http://director.npu.edu.ua</w:t>
        </w:r>
      </w:hyperlink>
      <w:r w:rsidRPr="005A2728">
        <w:rPr>
          <w:rFonts w:eastAsia="Times New Roman"/>
          <w:sz w:val="20"/>
          <w:szCs w:val="20"/>
          <w:lang w:eastAsia="ru-RU"/>
        </w:rPr>
        <w:t xml:space="preserve"> /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8. Жизнепонимание в ранней юности // Управління школою. — 2008. — № 19/21. — С. 81–85. 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44" w:tgtFrame="_blank" w:history="1">
        <w:r w:rsidRPr="005A2728">
          <w:rPr>
            <w:rFonts w:eastAsia="Times New Roman"/>
            <w:color w:val="0000FF"/>
            <w:sz w:val="20"/>
            <w:szCs w:val="20"/>
            <w:lang w:eastAsia="ru-RU"/>
          </w:rPr>
          <w:t>http://ourschool.ucoz.ua/...shkoli/.../13-1-0-26</w:t>
        </w:r>
      </w:hyperlink>
      <w:r w:rsidRPr="005A2728">
        <w:rPr>
          <w:rFonts w:eastAsia="Times New Roman"/>
          <w:sz w:val="20"/>
          <w:szCs w:val="20"/>
          <w:lang w:eastAsia="ru-RU"/>
        </w:rPr>
        <w:t xml:space="preserve">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9. Теоретические основы понятия «жизненный путь» // Наука і освіта. — 2009. —№ 6. — 238–244. 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45" w:history="1">
        <w:r w:rsidRPr="005A2728">
          <w:rPr>
            <w:rStyle w:val="a4"/>
            <w:rFonts w:eastAsia="Times New Roman"/>
            <w:sz w:val="20"/>
            <w:szCs w:val="20"/>
            <w:u w:val="none"/>
            <w:lang w:eastAsia="ru-RU"/>
          </w:rPr>
          <w:t>www.tuugo.com.ua/.../наука-і-освіта-журнал7</w:t>
        </w:r>
      </w:hyperlink>
      <w:r w:rsidRPr="005A2728">
        <w:rPr>
          <w:rFonts w:eastAsia="Times New Roman"/>
          <w:sz w:val="20"/>
          <w:szCs w:val="20"/>
          <w:lang w:eastAsia="ru-RU"/>
        </w:rPr>
        <w:t xml:space="preserve"> 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10. Социально-практические основы жизненного пути // Наука і освіта. — 2009. — № 8. — 59–62. 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46" w:history="1">
        <w:r w:rsidRPr="005A2728">
          <w:rPr>
            <w:rStyle w:val="a4"/>
            <w:rFonts w:eastAsia="Times New Roman"/>
            <w:sz w:val="20"/>
            <w:szCs w:val="20"/>
            <w:u w:val="none"/>
            <w:lang w:eastAsia="ru-RU"/>
          </w:rPr>
          <w:t>www.tuugo.com.ua/.../наука-і-освіта-журнал7</w:t>
        </w:r>
      </w:hyperlink>
      <w:r w:rsidRPr="005A2728">
        <w:rPr>
          <w:rFonts w:eastAsia="Times New Roman"/>
          <w:sz w:val="20"/>
          <w:szCs w:val="20"/>
          <w:lang w:eastAsia="ru-RU"/>
        </w:rPr>
        <w:t xml:space="preserve"> 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11. Методологические основы понятия «жизненный опыт» // Наука і освіта. — 2010. — №5. — С. 56–61. </w:t>
      </w:r>
    </w:p>
    <w:p w:rsidR="00031E92" w:rsidRPr="005A2728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47" w:history="1">
        <w:r w:rsidRPr="005A2728">
          <w:rPr>
            <w:rStyle w:val="a4"/>
            <w:rFonts w:eastAsia="Times New Roman"/>
            <w:sz w:val="20"/>
            <w:szCs w:val="20"/>
            <w:u w:val="none"/>
            <w:lang w:eastAsia="ru-RU"/>
          </w:rPr>
          <w:t>www.tuugo.com.ua/.../наука-і-освіта-журнал7</w:t>
        </w:r>
      </w:hyperlink>
      <w:r w:rsidRPr="005A2728">
        <w:rPr>
          <w:rFonts w:eastAsia="Times New Roman"/>
          <w:sz w:val="20"/>
          <w:szCs w:val="20"/>
          <w:lang w:eastAsia="ru-RU"/>
        </w:rPr>
        <w:t xml:space="preserve"> 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12. Индивидуальный опыт — междисциплинарный подход // Наука і освіта. — 2010. — №3. — С. 171–176. </w:t>
      </w:r>
    </w:p>
    <w:p w:rsidR="00031E92" w:rsidRPr="00C21F86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48" w:history="1">
        <w:r w:rsidRPr="00C21F86">
          <w:rPr>
            <w:rStyle w:val="a4"/>
            <w:rFonts w:eastAsia="Times New Roman"/>
            <w:sz w:val="20"/>
            <w:szCs w:val="20"/>
            <w:u w:val="none"/>
            <w:lang w:eastAsia="ru-RU"/>
          </w:rPr>
          <w:t>www.tuugo.com.ua/.../наука-і-освіта-журнал7</w:t>
        </w:r>
      </w:hyperlink>
      <w:r w:rsidRPr="00C21F86">
        <w:rPr>
          <w:rFonts w:eastAsia="Times New Roman"/>
          <w:sz w:val="20"/>
          <w:szCs w:val="20"/>
          <w:lang w:eastAsia="ru-RU"/>
        </w:rPr>
        <w:t xml:space="preserve"> 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13. Психология смысла в эпоху модерна и постмодерна // Наука і освіта. — 2010. — №8. — С. 19–23. </w:t>
      </w:r>
    </w:p>
    <w:p w:rsidR="00031E92" w:rsidRPr="00C21F86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49" w:history="1">
        <w:r w:rsidRPr="00C21F86">
          <w:rPr>
            <w:rStyle w:val="a4"/>
            <w:rFonts w:eastAsia="Times New Roman"/>
            <w:sz w:val="20"/>
            <w:szCs w:val="20"/>
            <w:u w:val="none"/>
            <w:lang w:eastAsia="ru-RU"/>
          </w:rPr>
          <w:t>www.tuugo.com.ua/.../наука-і-освіта-журнал7</w:t>
        </w:r>
      </w:hyperlink>
      <w:r w:rsidRPr="00C21F86">
        <w:rPr>
          <w:rFonts w:eastAsia="Times New Roman"/>
          <w:sz w:val="20"/>
          <w:szCs w:val="20"/>
          <w:lang w:eastAsia="ru-RU"/>
        </w:rPr>
        <w:t xml:space="preserve"> 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14. Детерминанты ценностно-смысловой сферы // Науковий вісник ПУНПУ імені К. Д. Ушинського. — 2010. — №11/12. — С. 7–13. </w:t>
      </w:r>
    </w:p>
    <w:p w:rsidR="00031E92" w:rsidRPr="00C21F86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r w:rsidRPr="00C21F86">
        <w:rPr>
          <w:rFonts w:eastAsia="Times New Roman"/>
          <w:color w:val="0000FF"/>
          <w:sz w:val="20"/>
          <w:szCs w:val="20"/>
          <w:lang w:eastAsia="ru-RU"/>
        </w:rPr>
        <w:t>http://pdpu.edu.ua/index.php?option=com_content&amp;view=article&amp;id=248</w:t>
      </w:r>
      <w:r w:rsidRPr="00C21F86">
        <w:rPr>
          <w:rFonts w:eastAsia="Times New Roman"/>
          <w:sz w:val="20"/>
          <w:szCs w:val="20"/>
          <w:lang w:eastAsia="ru-RU"/>
        </w:rPr>
        <w:t xml:space="preserve">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15. Потребность и выбор как составляющие смысла // Наша школа.–– 2010. –– №3. — С. 45–49.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16. Мировоззрение как составляющая психосферы // Наука і освіта. –– 2010. — №5. — С. 49–53. </w:t>
      </w:r>
    </w:p>
    <w:p w:rsidR="00031E92" w:rsidRPr="00C21F86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50" w:history="1">
        <w:r w:rsidRPr="00C21F86">
          <w:rPr>
            <w:rStyle w:val="a4"/>
            <w:rFonts w:eastAsia="Times New Roman"/>
            <w:sz w:val="20"/>
            <w:szCs w:val="20"/>
            <w:u w:val="none"/>
            <w:lang w:eastAsia="ru-RU"/>
          </w:rPr>
          <w:t>www.tuugo.com.ua/.../наука-і-освіта-журнал7</w:t>
        </w:r>
      </w:hyperlink>
      <w:r w:rsidRPr="00C21F86">
        <w:rPr>
          <w:rFonts w:eastAsia="Times New Roman"/>
          <w:sz w:val="20"/>
          <w:szCs w:val="20"/>
          <w:lang w:eastAsia="ru-RU"/>
        </w:rPr>
        <w:t xml:space="preserve"> 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17. Эволюция и реализация смысла // Наша школа. — 2011. — № 5 — С. 73-79.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lastRenderedPageBreak/>
        <w:t xml:space="preserve">18. Временная перспектива индивида: теоретический и практический аспекты // Наука і освіта. — 2011. — №4. — С. 78–85. </w:t>
      </w:r>
    </w:p>
    <w:p w:rsidR="00031E92" w:rsidRPr="00C21F86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51" w:history="1">
        <w:r w:rsidRPr="00C21F86">
          <w:rPr>
            <w:rStyle w:val="a4"/>
            <w:rFonts w:eastAsia="Times New Roman"/>
            <w:sz w:val="20"/>
            <w:szCs w:val="20"/>
            <w:u w:val="none"/>
            <w:lang w:eastAsia="ru-RU"/>
          </w:rPr>
          <w:t>www.tuugo.com.ua/.../наука-і-освіта-журнал7</w:t>
        </w:r>
      </w:hyperlink>
      <w:r w:rsidRPr="00C21F86">
        <w:rPr>
          <w:rFonts w:eastAsia="Times New Roman"/>
          <w:sz w:val="20"/>
          <w:szCs w:val="20"/>
          <w:lang w:eastAsia="ru-RU"/>
        </w:rPr>
        <w:t xml:space="preserve"> 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19. Стратегия жизни как фактор социально-профессионального самоопределения // Наука і освіта. — 2012. — № 4. — С. 43–49. </w:t>
      </w:r>
    </w:p>
    <w:p w:rsidR="00031E92" w:rsidRPr="00C21F86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52" w:history="1">
        <w:r w:rsidRPr="00C21F86">
          <w:rPr>
            <w:rStyle w:val="a4"/>
            <w:rFonts w:eastAsia="Times New Roman"/>
            <w:sz w:val="20"/>
            <w:szCs w:val="20"/>
            <w:u w:val="none"/>
            <w:lang w:eastAsia="ru-RU"/>
          </w:rPr>
          <w:t>www.tuugo.com.ua/.../наука-і-освіта-журнал7</w:t>
        </w:r>
      </w:hyperlink>
      <w:r w:rsidRPr="00C21F86">
        <w:rPr>
          <w:rFonts w:eastAsia="Times New Roman"/>
          <w:sz w:val="20"/>
          <w:szCs w:val="20"/>
          <w:lang w:eastAsia="ru-RU"/>
        </w:rPr>
        <w:t xml:space="preserve"> 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20. Стратегия жизни: социально-профессиональный контекст // Наша школа. — 2012. — № 4. — С. 43–49.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21. Развитие суперпрофессионалов: антропосоциальное и социально-педагогическое измерения // Наука і освіта. — 2012. — №4. — С. 70–74. </w:t>
      </w:r>
    </w:p>
    <w:p w:rsidR="00031E92" w:rsidRPr="00C21F86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53" w:history="1">
        <w:r w:rsidRPr="00C21F86">
          <w:rPr>
            <w:rStyle w:val="a4"/>
            <w:rFonts w:eastAsia="Times New Roman"/>
            <w:sz w:val="20"/>
            <w:szCs w:val="20"/>
            <w:u w:val="none"/>
            <w:lang w:eastAsia="ru-RU"/>
          </w:rPr>
          <w:t>www.tuugo.com.ua/.../наука-і-освіта-журнал7</w:t>
        </w:r>
      </w:hyperlink>
      <w:r w:rsidRPr="00C21F86">
        <w:rPr>
          <w:rFonts w:eastAsia="Times New Roman"/>
          <w:sz w:val="20"/>
          <w:szCs w:val="20"/>
          <w:lang w:eastAsia="ru-RU"/>
        </w:rPr>
        <w:t xml:space="preserve">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22. Профессионализация личности и личностное развитие профессионала // Наука і освіта. — 2012. — № 4. — С. 59–63. </w:t>
      </w:r>
    </w:p>
    <w:p w:rsidR="00031E92" w:rsidRPr="00C21F86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54" w:history="1">
        <w:r w:rsidRPr="00C21F86">
          <w:rPr>
            <w:rStyle w:val="a4"/>
            <w:rFonts w:eastAsia="Times New Roman"/>
            <w:sz w:val="20"/>
            <w:szCs w:val="20"/>
            <w:u w:val="none"/>
            <w:lang w:eastAsia="ru-RU"/>
          </w:rPr>
          <w:t>www.tuugo.com.ua/.../наука-і-освіта-журнал7</w:t>
        </w:r>
      </w:hyperlink>
      <w:r w:rsidRPr="00C21F86">
        <w:rPr>
          <w:rFonts w:eastAsia="Times New Roman"/>
          <w:sz w:val="20"/>
          <w:szCs w:val="20"/>
          <w:lang w:eastAsia="ru-RU"/>
        </w:rPr>
        <w:t xml:space="preserve"> 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23. Качества и свойства профессионала // Наука і освіта. — 2012. — №13. — С. 117–121. </w:t>
      </w:r>
    </w:p>
    <w:p w:rsidR="00031E92" w:rsidRPr="00C21F86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55" w:history="1">
        <w:r w:rsidRPr="00C21F86">
          <w:rPr>
            <w:rStyle w:val="a4"/>
            <w:rFonts w:eastAsia="Times New Roman"/>
            <w:sz w:val="20"/>
            <w:szCs w:val="20"/>
            <w:u w:val="none"/>
            <w:lang w:eastAsia="ru-RU"/>
          </w:rPr>
          <w:t>www.tuugo.com.ua/.../наука-і-освіта-журнал7</w:t>
        </w:r>
      </w:hyperlink>
      <w:r w:rsidRPr="00C21F86">
        <w:rPr>
          <w:rFonts w:eastAsia="Times New Roman"/>
          <w:sz w:val="20"/>
          <w:szCs w:val="20"/>
          <w:lang w:eastAsia="ru-RU"/>
        </w:rPr>
        <w:t xml:space="preserve"> 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24. Инновационный организационно-педагогический механизм развития одаренной студенческой молодежи // Наука і освіта. — 2013. - С. 107–111.</w:t>
      </w:r>
    </w:p>
    <w:p w:rsidR="00031E92" w:rsidRPr="00C21F86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56" w:history="1">
        <w:r w:rsidRPr="00C21F86">
          <w:rPr>
            <w:rStyle w:val="a4"/>
            <w:rFonts w:eastAsia="Times New Roman"/>
            <w:sz w:val="20"/>
            <w:szCs w:val="20"/>
            <w:u w:val="none"/>
            <w:lang w:eastAsia="ru-RU"/>
          </w:rPr>
          <w:t>www.tuugo.com.ua/.../наука-і-освіта-журнал7</w:t>
        </w:r>
      </w:hyperlink>
      <w:r w:rsidRPr="00C21F86">
        <w:rPr>
          <w:rFonts w:eastAsia="Times New Roman"/>
          <w:sz w:val="20"/>
          <w:szCs w:val="20"/>
          <w:lang w:eastAsia="ru-RU"/>
        </w:rPr>
        <w:t xml:space="preserve"> 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25. Планирование жизни как социально-педагогический феномен // Наша школа. — 2013. — №6. —С. 112–115.</w:t>
      </w:r>
    </w:p>
    <w:p w:rsidR="00031E92" w:rsidRPr="00C21F86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57" w:history="1">
        <w:r w:rsidRPr="00C21F86">
          <w:rPr>
            <w:rStyle w:val="a4"/>
            <w:rFonts w:eastAsia="Times New Roman"/>
            <w:sz w:val="20"/>
            <w:szCs w:val="20"/>
            <w:u w:val="none"/>
            <w:lang w:eastAsia="ru-RU"/>
          </w:rPr>
          <w:t>www.tuugo.com.ua/.../наука-і-освіта-журнал7</w:t>
        </w:r>
      </w:hyperlink>
      <w:r w:rsidRPr="00C21F86">
        <w:rPr>
          <w:rFonts w:eastAsia="Times New Roman"/>
          <w:sz w:val="20"/>
          <w:szCs w:val="20"/>
          <w:lang w:eastAsia="ru-RU"/>
        </w:rPr>
        <w:t xml:space="preserve"> 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26. Личный этический кодекс профессионала // Наша школа. — 2013. — №6. —С. 45–48.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27. Развитие творческого потенциала образовательной деятельности // Наука і освіта. — 2014. </w:t>
      </w:r>
    </w:p>
    <w:p w:rsidR="00031E92" w:rsidRPr="00C21F86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58" w:history="1">
        <w:r w:rsidRPr="00C21F86">
          <w:rPr>
            <w:rStyle w:val="a4"/>
            <w:rFonts w:eastAsia="Times New Roman"/>
            <w:sz w:val="20"/>
            <w:szCs w:val="20"/>
            <w:u w:val="none"/>
            <w:lang w:eastAsia="ru-RU"/>
          </w:rPr>
          <w:t>www.tuugo.com.ua/.../наука-і-освіта-журнал7</w:t>
        </w:r>
      </w:hyperlink>
      <w:r w:rsidRPr="00C21F86">
        <w:rPr>
          <w:rFonts w:eastAsia="Times New Roman"/>
          <w:sz w:val="20"/>
          <w:szCs w:val="20"/>
          <w:lang w:eastAsia="ru-RU"/>
        </w:rPr>
        <w:t xml:space="preserve"> 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28. Гуманизация трудовой деятельности профессионала // Наука і освіта. — 2014. </w:t>
      </w:r>
    </w:p>
    <w:p w:rsidR="00031E92" w:rsidRPr="00C21F86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59" w:history="1">
        <w:r w:rsidRPr="00C21F86">
          <w:rPr>
            <w:rStyle w:val="a4"/>
            <w:rFonts w:eastAsia="Times New Roman"/>
            <w:sz w:val="20"/>
            <w:szCs w:val="20"/>
            <w:u w:val="none"/>
            <w:lang w:eastAsia="ru-RU"/>
          </w:rPr>
          <w:t>www.tuugo.com.ua/.../наука-і-освіта-журнал7</w:t>
        </w:r>
      </w:hyperlink>
      <w:r w:rsidRPr="00C21F86">
        <w:rPr>
          <w:rFonts w:eastAsia="Times New Roman"/>
          <w:sz w:val="20"/>
          <w:szCs w:val="20"/>
          <w:lang w:eastAsia="ru-RU"/>
        </w:rPr>
        <w:t xml:space="preserve">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b/>
          <w:i/>
          <w:sz w:val="28"/>
          <w:szCs w:val="28"/>
          <w:lang w:eastAsia="ru-RU"/>
        </w:rPr>
      </w:pPr>
    </w:p>
    <w:p w:rsidR="00031E92" w:rsidRPr="008900D6" w:rsidRDefault="00031E92" w:rsidP="00031E92">
      <w:pPr>
        <w:spacing w:line="360" w:lineRule="auto"/>
        <w:ind w:left="1200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8900D6">
        <w:rPr>
          <w:rFonts w:eastAsia="Times New Roman"/>
          <w:b/>
          <w:i/>
          <w:sz w:val="28"/>
          <w:szCs w:val="28"/>
          <w:lang w:eastAsia="ru-RU"/>
        </w:rPr>
        <w:t>Монографии и…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lastRenderedPageBreak/>
        <w:t xml:space="preserve">1. Методика развития индивидуальности воспитанника // Психологія і педагогіка життєтворчості особистості. — К.: Інститут змісту і методів навчання АПН України, 1996. — Науково-методичний посібник — Т. 1. — Розділ 7. — С. 708–736. </w:t>
      </w:r>
    </w:p>
    <w:p w:rsidR="00031E92" w:rsidRPr="00C21F86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60" w:tgtFrame="_blank" w:history="1">
        <w:r w:rsidRPr="00C21F86">
          <w:rPr>
            <w:rFonts w:eastAsia="Times New Roman"/>
            <w:color w:val="0000FF"/>
            <w:sz w:val="20"/>
            <w:szCs w:val="20"/>
            <w:lang w:val="en-US" w:eastAsia="ru-RU"/>
          </w:rPr>
          <w:t>http</w:t>
        </w:r>
        <w:r w:rsidRPr="00C21F86">
          <w:rPr>
            <w:rFonts w:eastAsia="Times New Roman"/>
            <w:color w:val="0000FF"/>
            <w:sz w:val="20"/>
            <w:szCs w:val="20"/>
            <w:lang w:eastAsia="ru-RU"/>
          </w:rPr>
          <w:t>://</w:t>
        </w:r>
        <w:r w:rsidRPr="00C21F86">
          <w:rPr>
            <w:rFonts w:eastAsia="Times New Roman"/>
            <w:color w:val="0000FF"/>
            <w:sz w:val="20"/>
            <w:szCs w:val="20"/>
            <w:lang w:val="en-US" w:eastAsia="ru-RU"/>
          </w:rPr>
          <w:t>biblioteka</w:t>
        </w:r>
        <w:r w:rsidRPr="00C21F86">
          <w:rPr>
            <w:rFonts w:eastAsia="Times New Roman"/>
            <w:color w:val="0000FF"/>
            <w:sz w:val="20"/>
            <w:szCs w:val="20"/>
            <w:lang w:eastAsia="ru-RU"/>
          </w:rPr>
          <w:t>.</w:t>
        </w:r>
        <w:r w:rsidRPr="00C21F86">
          <w:rPr>
            <w:rFonts w:eastAsia="Times New Roman"/>
            <w:color w:val="0000FF"/>
            <w:sz w:val="20"/>
            <w:szCs w:val="20"/>
            <w:lang w:val="en-US" w:eastAsia="ru-RU"/>
          </w:rPr>
          <w:t>cdu</w:t>
        </w:r>
        <w:r w:rsidRPr="00C21F86">
          <w:rPr>
            <w:rFonts w:eastAsia="Times New Roman"/>
            <w:color w:val="0000FF"/>
            <w:sz w:val="20"/>
            <w:szCs w:val="20"/>
            <w:lang w:eastAsia="ru-RU"/>
          </w:rPr>
          <w:t>.</w:t>
        </w:r>
        <w:r w:rsidRPr="00C21F86">
          <w:rPr>
            <w:rFonts w:eastAsia="Times New Roman"/>
            <w:color w:val="0000FF"/>
            <w:sz w:val="20"/>
            <w:szCs w:val="20"/>
            <w:lang w:val="en-US" w:eastAsia="ru-RU"/>
          </w:rPr>
          <w:t>edu</w:t>
        </w:r>
        <w:r w:rsidRPr="00C21F86">
          <w:rPr>
            <w:rFonts w:eastAsia="Times New Roman"/>
            <w:color w:val="0000FF"/>
            <w:sz w:val="20"/>
            <w:szCs w:val="20"/>
            <w:lang w:eastAsia="ru-RU"/>
          </w:rPr>
          <w:t>.</w:t>
        </w:r>
        <w:r w:rsidRPr="00C21F86">
          <w:rPr>
            <w:rFonts w:eastAsia="Times New Roman"/>
            <w:color w:val="0000FF"/>
            <w:sz w:val="20"/>
            <w:szCs w:val="20"/>
            <w:lang w:val="en-US" w:eastAsia="ru-RU"/>
          </w:rPr>
          <w:t>ua</w:t>
        </w:r>
        <w:r w:rsidRPr="00C21F86">
          <w:rPr>
            <w:rFonts w:eastAsia="Times New Roman"/>
            <w:color w:val="0000FF"/>
            <w:sz w:val="20"/>
            <w:szCs w:val="20"/>
            <w:lang w:eastAsia="ru-RU"/>
          </w:rPr>
          <w:t>/</w:t>
        </w:r>
        <w:r w:rsidRPr="00C21F86">
          <w:rPr>
            <w:rFonts w:eastAsia="Times New Roman"/>
            <w:color w:val="0000FF"/>
            <w:sz w:val="20"/>
            <w:szCs w:val="20"/>
            <w:lang w:val="en-US" w:eastAsia="ru-RU"/>
          </w:rPr>
          <w:t>cgi</w:t>
        </w:r>
        <w:r w:rsidRPr="00C21F86">
          <w:rPr>
            <w:rFonts w:eastAsia="Times New Roman"/>
            <w:color w:val="0000FF"/>
            <w:sz w:val="20"/>
            <w:szCs w:val="20"/>
            <w:lang w:eastAsia="ru-RU"/>
          </w:rPr>
          <w:t>-</w:t>
        </w:r>
        <w:r w:rsidRPr="00C21F86">
          <w:rPr>
            <w:rFonts w:eastAsia="Times New Roman"/>
            <w:color w:val="0000FF"/>
            <w:sz w:val="20"/>
            <w:szCs w:val="20"/>
            <w:lang w:val="en-US" w:eastAsia="ru-RU"/>
          </w:rPr>
          <w:t>bin</w:t>
        </w:r>
        <w:r w:rsidRPr="00C21F86">
          <w:rPr>
            <w:rFonts w:eastAsia="Times New Roman"/>
            <w:color w:val="0000FF"/>
            <w:sz w:val="20"/>
            <w:szCs w:val="20"/>
            <w:lang w:eastAsia="ru-RU"/>
          </w:rPr>
          <w:t>/</w:t>
        </w:r>
        <w:r w:rsidRPr="00C21F86">
          <w:rPr>
            <w:rFonts w:eastAsia="Times New Roman"/>
            <w:color w:val="0000FF"/>
            <w:sz w:val="20"/>
            <w:szCs w:val="20"/>
            <w:lang w:val="en-US" w:eastAsia="ru-RU"/>
          </w:rPr>
          <w:t>catsearch</w:t>
        </w:r>
        <w:r w:rsidRPr="00C21F86">
          <w:rPr>
            <w:rFonts w:eastAsia="Times New Roman"/>
            <w:color w:val="0000FF"/>
            <w:sz w:val="20"/>
            <w:szCs w:val="20"/>
            <w:lang w:eastAsia="ru-RU"/>
          </w:rPr>
          <w:t>.</w:t>
        </w:r>
        <w:r w:rsidRPr="00C21F86">
          <w:rPr>
            <w:rFonts w:eastAsia="Times New Roman"/>
            <w:color w:val="0000FF"/>
            <w:sz w:val="20"/>
            <w:szCs w:val="20"/>
            <w:lang w:val="en-US" w:eastAsia="ru-RU"/>
          </w:rPr>
          <w:t>pl</w:t>
        </w:r>
        <w:r w:rsidRPr="00C21F86">
          <w:rPr>
            <w:rFonts w:eastAsia="Times New Roman"/>
            <w:color w:val="0000FF"/>
            <w:sz w:val="20"/>
            <w:szCs w:val="20"/>
            <w:lang w:eastAsia="ru-RU"/>
          </w:rPr>
          <w:t>?</w:t>
        </w:r>
        <w:r w:rsidRPr="00C21F86">
          <w:rPr>
            <w:rFonts w:eastAsia="Times New Roman"/>
            <w:color w:val="0000FF"/>
            <w:sz w:val="20"/>
            <w:szCs w:val="20"/>
            <w:lang w:val="en-US" w:eastAsia="ru-RU"/>
          </w:rPr>
          <w:t>qtype</w:t>
        </w:r>
        <w:r w:rsidRPr="00C21F86">
          <w:rPr>
            <w:rFonts w:eastAsia="Times New Roman"/>
            <w:color w:val="0000FF"/>
            <w:sz w:val="20"/>
            <w:szCs w:val="20"/>
            <w:lang w:eastAsia="ru-RU"/>
          </w:rPr>
          <w:t>=</w:t>
        </w:r>
        <w:r w:rsidRPr="00C21F86">
          <w:rPr>
            <w:rFonts w:eastAsia="Times New Roman"/>
            <w:color w:val="0000FF"/>
            <w:sz w:val="20"/>
            <w:szCs w:val="20"/>
            <w:lang w:val="en-US" w:eastAsia="ru-RU"/>
          </w:rPr>
          <w:t>simple</w:t>
        </w:r>
        <w:r w:rsidRPr="00C21F86">
          <w:rPr>
            <w:rFonts w:eastAsia="Times New Roman"/>
            <w:color w:val="0000FF"/>
            <w:sz w:val="20"/>
            <w:szCs w:val="20"/>
            <w:lang w:eastAsia="ru-RU"/>
          </w:rPr>
          <w:t>&amp;</w:t>
        </w:r>
        <w:r w:rsidRPr="00C21F86">
          <w:rPr>
            <w:rFonts w:eastAsia="Times New Roman"/>
            <w:color w:val="0000FF"/>
            <w:sz w:val="20"/>
            <w:szCs w:val="20"/>
            <w:lang w:val="en-US" w:eastAsia="ru-RU"/>
          </w:rPr>
          <w:t>query</w:t>
        </w:r>
      </w:hyperlink>
      <w:r w:rsidRPr="00C21F86">
        <w:rPr>
          <w:rFonts w:eastAsia="Times New Roman"/>
          <w:sz w:val="20"/>
          <w:szCs w:val="20"/>
          <w:lang w:eastAsia="ru-RU"/>
        </w:rPr>
        <w:t xml:space="preserve">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2. Поиск стратегических ориентиров образования // Мистецтво життєтворчості особистості. Життєтворчий потенціал нової школи. Науково-методичний посібник. Інститут змісту і методів навчання АПН України. — Київ. — 1997. — Т. 2. — С. 785.</w:t>
      </w:r>
    </w:p>
    <w:p w:rsidR="00031E92" w:rsidRPr="00C21F86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61" w:tgtFrame="_blank" w:history="1">
        <w:r w:rsidRPr="00C21F86">
          <w:rPr>
            <w:rFonts w:eastAsia="Times New Roman"/>
            <w:color w:val="0000FF"/>
            <w:sz w:val="20"/>
            <w:szCs w:val="20"/>
            <w:lang w:val="en-US" w:eastAsia="ru-RU"/>
          </w:rPr>
          <w:t>http</w:t>
        </w:r>
        <w:r w:rsidRPr="00C21F86">
          <w:rPr>
            <w:rFonts w:eastAsia="Times New Roman"/>
            <w:color w:val="0000FF"/>
            <w:sz w:val="20"/>
            <w:szCs w:val="20"/>
            <w:lang w:eastAsia="ru-RU"/>
          </w:rPr>
          <w:t>://</w:t>
        </w:r>
        <w:r w:rsidRPr="00C21F86">
          <w:rPr>
            <w:rFonts w:eastAsia="Times New Roman"/>
            <w:color w:val="0000FF"/>
            <w:sz w:val="20"/>
            <w:szCs w:val="20"/>
            <w:lang w:val="en-US" w:eastAsia="ru-RU"/>
          </w:rPr>
          <w:t>books</w:t>
        </w:r>
        <w:r w:rsidRPr="00C21F86">
          <w:rPr>
            <w:rFonts w:eastAsia="Times New Roman"/>
            <w:color w:val="0000FF"/>
            <w:sz w:val="20"/>
            <w:szCs w:val="20"/>
            <w:lang w:eastAsia="ru-RU"/>
          </w:rPr>
          <w:t>.</w:t>
        </w:r>
        <w:r w:rsidRPr="00C21F86">
          <w:rPr>
            <w:rFonts w:eastAsia="Times New Roman"/>
            <w:color w:val="0000FF"/>
            <w:sz w:val="20"/>
            <w:szCs w:val="20"/>
            <w:lang w:val="en-US" w:eastAsia="ru-RU"/>
          </w:rPr>
          <w:t>google</w:t>
        </w:r>
        <w:r w:rsidRPr="00C21F86">
          <w:rPr>
            <w:rFonts w:eastAsia="Times New Roman"/>
            <w:color w:val="0000FF"/>
            <w:sz w:val="20"/>
            <w:szCs w:val="20"/>
            <w:lang w:eastAsia="ru-RU"/>
          </w:rPr>
          <w:t>.</w:t>
        </w:r>
        <w:r w:rsidRPr="00C21F86">
          <w:rPr>
            <w:rFonts w:eastAsia="Times New Roman"/>
            <w:color w:val="0000FF"/>
            <w:sz w:val="20"/>
            <w:szCs w:val="20"/>
            <w:lang w:val="en-US" w:eastAsia="ru-RU"/>
          </w:rPr>
          <w:t>com</w:t>
        </w:r>
        <w:r w:rsidRPr="00C21F86">
          <w:rPr>
            <w:rFonts w:eastAsia="Times New Roman"/>
            <w:color w:val="0000FF"/>
            <w:sz w:val="20"/>
            <w:szCs w:val="20"/>
            <w:lang w:eastAsia="ru-RU"/>
          </w:rPr>
          <w:t>.</w:t>
        </w:r>
        <w:r w:rsidRPr="00C21F86">
          <w:rPr>
            <w:rFonts w:eastAsia="Times New Roman"/>
            <w:color w:val="0000FF"/>
            <w:sz w:val="20"/>
            <w:szCs w:val="20"/>
            <w:lang w:val="en-US" w:eastAsia="ru-RU"/>
          </w:rPr>
          <w:t>ua</w:t>
        </w:r>
        <w:r w:rsidRPr="00C21F86">
          <w:rPr>
            <w:rFonts w:eastAsia="Times New Roman"/>
            <w:color w:val="0000FF"/>
            <w:sz w:val="20"/>
            <w:szCs w:val="20"/>
            <w:lang w:eastAsia="ru-RU"/>
          </w:rPr>
          <w:t>/</w:t>
        </w:r>
        <w:r w:rsidRPr="00C21F86">
          <w:rPr>
            <w:rFonts w:eastAsia="Times New Roman"/>
            <w:color w:val="0000FF"/>
            <w:sz w:val="20"/>
            <w:szCs w:val="20"/>
            <w:lang w:val="en-US" w:eastAsia="ru-RU"/>
          </w:rPr>
          <w:t>books</w:t>
        </w:r>
        <w:r w:rsidRPr="00C21F86">
          <w:rPr>
            <w:rFonts w:eastAsia="Times New Roman"/>
            <w:color w:val="0000FF"/>
            <w:sz w:val="20"/>
            <w:szCs w:val="20"/>
            <w:lang w:eastAsia="ru-RU"/>
          </w:rPr>
          <w:t>/</w:t>
        </w:r>
        <w:r w:rsidRPr="00C21F86">
          <w:rPr>
            <w:rFonts w:eastAsia="Times New Roman"/>
            <w:color w:val="0000FF"/>
            <w:sz w:val="20"/>
            <w:szCs w:val="20"/>
            <w:lang w:val="en-US" w:eastAsia="ru-RU"/>
          </w:rPr>
          <w:t>about</w:t>
        </w:r>
        <w:r w:rsidRPr="00C21F86">
          <w:rPr>
            <w:rFonts w:eastAsia="Times New Roman"/>
            <w:color w:val="0000FF"/>
            <w:sz w:val="20"/>
            <w:szCs w:val="20"/>
            <w:lang w:eastAsia="ru-RU"/>
          </w:rPr>
          <w:t>/</w:t>
        </w:r>
      </w:hyperlink>
      <w:r w:rsidRPr="00C21F86">
        <w:rPr>
          <w:rFonts w:eastAsia="Times New Roman"/>
          <w:sz w:val="20"/>
          <w:szCs w:val="20"/>
          <w:lang w:eastAsia="ru-RU"/>
        </w:rPr>
        <w:t xml:space="preserve">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3. Оценка системы деятельности общеобразовательной средней школы и развитие региональных систем образования // Научно-методическое пособие. — Одесса. — 2004. — 82 с.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4. Развитие личностной направленности старшеклассников в условиях индивидуального обучения // Научно-методическое пособие — Одесса. — 2009. — 192 с.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5. Жизненный цикл развития личности профессионала // Научно-методическое пособие. — Одесса. — 2013. — 234 с.</w:t>
      </w:r>
    </w:p>
    <w:p w:rsidR="00031E92" w:rsidRPr="00505884" w:rsidRDefault="00031E92" w:rsidP="00031E92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505884">
        <w:rPr>
          <w:b/>
          <w:i/>
          <w:color w:val="000000"/>
          <w:sz w:val="28"/>
          <w:szCs w:val="28"/>
        </w:rPr>
        <w:t>Научно-практический материал.</w:t>
      </w:r>
    </w:p>
    <w:p w:rsidR="00031E92" w:rsidRDefault="00031E92" w:rsidP="00031E9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Модельная программа развития универистета.</w:t>
      </w:r>
    </w:p>
    <w:p w:rsidR="00031E92" w:rsidRPr="00FA0C96" w:rsidRDefault="00031E92" w:rsidP="00031E92">
      <w:pPr>
        <w:spacing w:line="360" w:lineRule="auto"/>
        <w:jc w:val="both"/>
        <w:rPr>
          <w:color w:val="000000"/>
          <w:sz w:val="28"/>
          <w:szCs w:val="28"/>
        </w:rPr>
      </w:pPr>
      <w:r w:rsidRPr="00FA0C96">
        <w:rPr>
          <w:color w:val="000000"/>
          <w:sz w:val="28"/>
          <w:szCs w:val="28"/>
        </w:rPr>
        <w:t>Научно-исследовательская лаборатория «Э</w:t>
      </w:r>
      <w:r w:rsidRPr="00FA0C96">
        <w:rPr>
          <w:bCs/>
          <w:color w:val="000000"/>
          <w:sz w:val="28"/>
          <w:szCs w:val="28"/>
          <w:lang w:val="uk-UA"/>
        </w:rPr>
        <w:t>лита нации</w:t>
      </w:r>
      <w:r w:rsidRPr="00FA0C96">
        <w:rPr>
          <w:color w:val="000000"/>
          <w:sz w:val="28"/>
          <w:szCs w:val="28"/>
        </w:rPr>
        <w:t>» университета.</w:t>
      </w:r>
    </w:p>
    <w:p w:rsidR="00031E92" w:rsidRPr="00FA0C96" w:rsidRDefault="00031E92" w:rsidP="00031E92">
      <w:pPr>
        <w:spacing w:line="360" w:lineRule="auto"/>
        <w:jc w:val="both"/>
        <w:rPr>
          <w:color w:val="000000"/>
          <w:sz w:val="28"/>
          <w:szCs w:val="28"/>
        </w:rPr>
      </w:pPr>
      <w:r w:rsidRPr="00FA0C96">
        <w:rPr>
          <w:color w:val="000000"/>
          <w:sz w:val="28"/>
          <w:szCs w:val="28"/>
          <w:lang w:val="uk-UA"/>
        </w:rPr>
        <w:t xml:space="preserve">Региональная социально-педагогическая программа </w:t>
      </w:r>
      <w:r w:rsidRPr="00FA0C96">
        <w:rPr>
          <w:color w:val="000000"/>
          <w:sz w:val="28"/>
          <w:szCs w:val="28"/>
        </w:rPr>
        <w:t>«</w:t>
      </w:r>
      <w:r w:rsidRPr="00FA0C96">
        <w:rPr>
          <w:bCs/>
          <w:color w:val="000000"/>
          <w:sz w:val="28"/>
          <w:szCs w:val="28"/>
          <w:lang w:val="uk-UA"/>
        </w:rPr>
        <w:t>Национальная элита</w:t>
      </w:r>
      <w:r>
        <w:rPr>
          <w:color w:val="000000"/>
          <w:sz w:val="28"/>
          <w:szCs w:val="28"/>
        </w:rPr>
        <w:t>».</w:t>
      </w:r>
    </w:p>
    <w:p w:rsidR="00031E92" w:rsidRPr="00FA0C96" w:rsidRDefault="00031E92" w:rsidP="00031E92">
      <w:pPr>
        <w:spacing w:line="360" w:lineRule="auto"/>
        <w:jc w:val="both"/>
        <w:rPr>
          <w:rStyle w:val="a3"/>
          <w:i w:val="0"/>
          <w:color w:val="000000"/>
          <w:sz w:val="28"/>
          <w:szCs w:val="28"/>
        </w:rPr>
      </w:pPr>
      <w:r w:rsidRPr="00FA0C96">
        <w:rPr>
          <w:color w:val="000000"/>
          <w:sz w:val="28"/>
          <w:szCs w:val="28"/>
        </w:rPr>
        <w:t xml:space="preserve">Региональный центр подготовки элиты нации </w:t>
      </w:r>
      <w:r>
        <w:rPr>
          <w:rStyle w:val="a3"/>
          <w:i w:val="0"/>
          <w:color w:val="000000"/>
          <w:sz w:val="28"/>
          <w:szCs w:val="28"/>
        </w:rPr>
        <w:t>«Суперпрофессионал»</w:t>
      </w:r>
      <w:r w:rsidRPr="00FA0C96">
        <w:rPr>
          <w:rStyle w:val="a3"/>
          <w:i w:val="0"/>
          <w:color w:val="000000"/>
          <w:sz w:val="28"/>
          <w:szCs w:val="28"/>
        </w:rPr>
        <w:t>.</w:t>
      </w:r>
    </w:p>
    <w:p w:rsidR="00031E92" w:rsidRPr="00FA0C96" w:rsidRDefault="00031E92" w:rsidP="00031E92">
      <w:pPr>
        <w:spacing w:line="360" w:lineRule="auto"/>
        <w:jc w:val="both"/>
        <w:rPr>
          <w:color w:val="000000"/>
          <w:sz w:val="28"/>
          <w:szCs w:val="28"/>
        </w:rPr>
      </w:pPr>
      <w:r w:rsidRPr="00FA0C96">
        <w:rPr>
          <w:bCs/>
          <w:iCs/>
          <w:color w:val="000000"/>
          <w:sz w:val="28"/>
          <w:szCs w:val="28"/>
        </w:rPr>
        <w:t xml:space="preserve">Целевая дифференциальная магистратура </w:t>
      </w:r>
      <w:r w:rsidRPr="001C2662">
        <w:rPr>
          <w:bCs/>
          <w:iCs/>
          <w:color w:val="000000"/>
          <w:sz w:val="28"/>
          <w:szCs w:val="28"/>
        </w:rPr>
        <w:t>у</w:t>
      </w:r>
      <w:r w:rsidRPr="001C2662">
        <w:rPr>
          <w:color w:val="000000"/>
          <w:sz w:val="28"/>
          <w:szCs w:val="28"/>
        </w:rPr>
        <w:t>ниверситета.</w:t>
      </w:r>
      <w:r>
        <w:rPr>
          <w:bCs/>
          <w:iCs/>
          <w:color w:val="000000"/>
          <w:sz w:val="28"/>
          <w:szCs w:val="28"/>
        </w:rPr>
        <w:t xml:space="preserve"> </w:t>
      </w:r>
    </w:p>
    <w:p w:rsidR="00031E92" w:rsidRPr="00FA0C96" w:rsidRDefault="00031E92" w:rsidP="00031E92">
      <w:pPr>
        <w:pStyle w:val="a5"/>
        <w:spacing w:line="360" w:lineRule="auto"/>
        <w:jc w:val="both"/>
        <w:rPr>
          <w:b w:val="0"/>
          <w:color w:val="000000"/>
          <w:szCs w:val="28"/>
        </w:rPr>
      </w:pPr>
      <w:r w:rsidRPr="00FA0C96">
        <w:rPr>
          <w:b w:val="0"/>
          <w:color w:val="000000"/>
          <w:szCs w:val="28"/>
        </w:rPr>
        <w:t>Учебно-научно-внедренческий центр</w:t>
      </w:r>
      <w:r w:rsidRPr="00FA0C96">
        <w:rPr>
          <w:color w:val="000000"/>
          <w:szCs w:val="28"/>
        </w:rPr>
        <w:t xml:space="preserve"> </w:t>
      </w:r>
      <w:r w:rsidRPr="00FA0C96">
        <w:rPr>
          <w:b w:val="0"/>
          <w:color w:val="000000"/>
          <w:szCs w:val="28"/>
        </w:rPr>
        <w:t>университета</w:t>
      </w:r>
      <w:r>
        <w:rPr>
          <w:b w:val="0"/>
          <w:color w:val="000000"/>
          <w:szCs w:val="28"/>
        </w:rPr>
        <w:t>.</w:t>
      </w:r>
    </w:p>
    <w:p w:rsidR="00031E92" w:rsidRPr="00FA0C96" w:rsidRDefault="00031E92" w:rsidP="00031E92">
      <w:pPr>
        <w:pStyle w:val="a5"/>
        <w:spacing w:line="360" w:lineRule="auto"/>
        <w:jc w:val="both"/>
        <w:rPr>
          <w:b w:val="0"/>
          <w:color w:val="000000"/>
          <w:szCs w:val="28"/>
        </w:rPr>
      </w:pPr>
      <w:r w:rsidRPr="00FA0C96">
        <w:rPr>
          <w:b w:val="0"/>
          <w:color w:val="000000"/>
          <w:szCs w:val="28"/>
        </w:rPr>
        <w:t>Социотехнополис регионального</w:t>
      </w:r>
      <w:r w:rsidRPr="00FA0C96">
        <w:rPr>
          <w:color w:val="000000"/>
          <w:szCs w:val="28"/>
        </w:rPr>
        <w:t xml:space="preserve"> </w:t>
      </w:r>
      <w:r w:rsidRPr="00FA0C96">
        <w:rPr>
          <w:b w:val="0"/>
          <w:color w:val="000000"/>
          <w:szCs w:val="28"/>
        </w:rPr>
        <w:t>университета</w:t>
      </w:r>
      <w:r w:rsidRPr="00FA0C96">
        <w:rPr>
          <w:b w:val="0"/>
          <w:bCs/>
          <w:color w:val="000000"/>
          <w:szCs w:val="28"/>
        </w:rPr>
        <w:t>.</w:t>
      </w:r>
    </w:p>
    <w:p w:rsidR="00031E92" w:rsidRPr="00FA0C96" w:rsidRDefault="00031E92" w:rsidP="00031E92">
      <w:pPr>
        <w:spacing w:line="360" w:lineRule="auto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Модельная </w:t>
      </w:r>
      <w:r w:rsidRPr="001C2662">
        <w:rPr>
          <w:color w:val="000000"/>
          <w:sz w:val="28"/>
          <w:szCs w:val="28"/>
        </w:rPr>
        <w:t>региональн</w:t>
      </w:r>
      <w:r>
        <w:rPr>
          <w:color w:val="000000"/>
          <w:sz w:val="28"/>
          <w:szCs w:val="28"/>
        </w:rPr>
        <w:t>ая</w:t>
      </w:r>
      <w:r w:rsidRPr="00FA0C96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а</w:t>
      </w:r>
      <w:r w:rsidRPr="00FA0C96">
        <w:rPr>
          <w:bCs/>
          <w:color w:val="000000"/>
          <w:sz w:val="28"/>
          <w:szCs w:val="28"/>
        </w:rPr>
        <w:t xml:space="preserve"> развити</w:t>
      </w:r>
      <w:r>
        <w:rPr>
          <w:bCs/>
          <w:color w:val="000000"/>
          <w:sz w:val="28"/>
          <w:szCs w:val="28"/>
        </w:rPr>
        <w:t>я</w:t>
      </w:r>
      <w:r w:rsidRPr="00FA0C96">
        <w:rPr>
          <w:bCs/>
          <w:color w:val="000000"/>
          <w:sz w:val="28"/>
          <w:szCs w:val="28"/>
        </w:rPr>
        <w:t xml:space="preserve"> системы образования.</w:t>
      </w:r>
    </w:p>
    <w:p w:rsidR="00031E92" w:rsidRDefault="00031E92" w:rsidP="00031E92">
      <w:pPr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FA0C96">
        <w:rPr>
          <w:color w:val="000000"/>
          <w:sz w:val="28"/>
          <w:szCs w:val="28"/>
          <w:bdr w:val="none" w:sz="0" w:space="0" w:color="auto" w:frame="1"/>
        </w:rPr>
        <w:t>Институт стратегий и технологий региона.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31E92" w:rsidRPr="00FA0C96" w:rsidRDefault="00031E92" w:rsidP="00031E92">
      <w:pPr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Региональная модельная программа. </w:t>
      </w:r>
      <w:r w:rsidRPr="00FA0C96">
        <w:rPr>
          <w:color w:val="000000"/>
          <w:sz w:val="28"/>
          <w:szCs w:val="28"/>
        </w:rPr>
        <w:t>Межнациональное согласие.</w:t>
      </w:r>
    </w:p>
    <w:p w:rsidR="00031E92" w:rsidRDefault="00031E92" w:rsidP="00031E92">
      <w:pPr>
        <w:spacing w:line="360" w:lineRule="auto"/>
        <w:jc w:val="both"/>
        <w:rPr>
          <w:color w:val="000000"/>
          <w:sz w:val="28"/>
          <w:szCs w:val="28"/>
        </w:rPr>
      </w:pPr>
      <w:r w:rsidRPr="00FA0C96">
        <w:rPr>
          <w:bCs/>
          <w:color w:val="000000"/>
          <w:sz w:val="28"/>
          <w:szCs w:val="28"/>
        </w:rPr>
        <w:t xml:space="preserve">Региональная модельная программа. </w:t>
      </w:r>
      <w:r w:rsidRPr="00FA0C96">
        <w:rPr>
          <w:color w:val="000000"/>
          <w:sz w:val="28"/>
          <w:szCs w:val="28"/>
        </w:rPr>
        <w:t xml:space="preserve">Развитие человеческого ресурса и социального капитала региона. </w:t>
      </w:r>
    </w:p>
    <w:p w:rsidR="00031E92" w:rsidRDefault="00031E92" w:rsidP="00031E92">
      <w:pPr>
        <w:spacing w:line="360" w:lineRule="auto"/>
        <w:jc w:val="both"/>
        <w:rPr>
          <w:color w:val="000000"/>
          <w:sz w:val="28"/>
          <w:szCs w:val="28"/>
        </w:rPr>
      </w:pPr>
      <w:r w:rsidRPr="00FA0C96">
        <w:rPr>
          <w:color w:val="000000"/>
          <w:sz w:val="28"/>
          <w:szCs w:val="28"/>
        </w:rPr>
        <w:lastRenderedPageBreak/>
        <w:t>Национальная научно-исследовательская лаборатория стратегической активности регионального университета.</w:t>
      </w:r>
      <w:r>
        <w:rPr>
          <w:color w:val="000000"/>
          <w:sz w:val="28"/>
          <w:szCs w:val="28"/>
        </w:rPr>
        <w:t xml:space="preserve"> </w:t>
      </w:r>
    </w:p>
    <w:p w:rsidR="00031E92" w:rsidRPr="008900D6" w:rsidRDefault="00031E92" w:rsidP="00031E92">
      <w:pPr>
        <w:spacing w:line="360" w:lineRule="auto"/>
        <w:ind w:left="1755"/>
        <w:jc w:val="both"/>
        <w:rPr>
          <w:rFonts w:eastAsia="Times New Roman"/>
          <w:b/>
          <w:sz w:val="28"/>
          <w:szCs w:val="28"/>
          <w:lang w:eastAsia="ru-RU"/>
        </w:rPr>
      </w:pPr>
      <w:r w:rsidRPr="008900D6">
        <w:rPr>
          <w:rFonts w:eastAsia="Times New Roman"/>
          <w:b/>
          <w:sz w:val="28"/>
          <w:szCs w:val="28"/>
          <w:lang w:eastAsia="ru-RU"/>
        </w:rPr>
        <w:t>Участие в научных форумах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1. Социальный индивид как структурная единица социальной системы // Доклады и сообщения международной научно-практической конференции «Образование в современном обществе: проблемы, теория, практика». — Одесса, ЮУГПУ им. К. Д. Ушинского. — 1996. — С. 213-215.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2. Инновационная деятельность в Украине: социотехнополис // Матеріали міжнародного симпозіуму, присвяченого 190-й річниці ПУДПУ імені К. Д. Ушинського. – 25–30 травня 2007 р. — 295 с. — С. 51-55.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3. Взаимодетерминация глобализации и постмодернизма // Збірник наукових праць за матеріалами 3 міжнародної науково-практичної конференції «Релігія, релігійність, філософія та гуманітаристика у сучасному інформаційному просторі: національний та інтернаціональний аспекти», Рубіжне, 27 — 29 грудня 2011 р. / Східноукраїнський Національний університет імені Володимира Даля; за загальною редакцією к. філос. н. М. А. Журби. — Рубіжне, Східноукраїнський Національний університет імені Володимира Даля, 2011. — 267 с. — C. 121-123.</w:t>
      </w:r>
    </w:p>
    <w:p w:rsidR="00031E92" w:rsidRPr="00C21F86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62" w:tgtFrame="_blank" w:history="1">
        <w:r w:rsidRPr="00C21F86">
          <w:rPr>
            <w:rFonts w:eastAsia="Times New Roman"/>
            <w:color w:val="0000FF"/>
            <w:sz w:val="20"/>
            <w:szCs w:val="20"/>
            <w:lang w:eastAsia="ru-RU"/>
          </w:rPr>
          <w:t>www.snu.edu.ua</w:t>
        </w:r>
      </w:hyperlink>
      <w:r w:rsidRPr="00C21F86">
        <w:rPr>
          <w:rFonts w:eastAsia="Times New Roman"/>
          <w:sz w:val="20"/>
          <w:szCs w:val="20"/>
          <w:lang w:eastAsia="ru-RU"/>
        </w:rPr>
        <w:t xml:space="preserve">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4. Социализация мирових ценностей // Збірник матеріалів конференції «Міжнародні відносини в умовах 21 століття: сучасна теорія і практика», Львів, 17—18 листопада 2011 р. / Львівський Національний університет імені І. Франка; за загальною редакцією І. М. Городиського. — Львів: Львівський Національний університет імені І. Франка, 2011. — 264 с. — С. 123-125.</w:t>
      </w:r>
    </w:p>
    <w:p w:rsidR="00031E92" w:rsidRPr="00C21F86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63" w:tgtFrame="_blank" w:history="1">
        <w:r w:rsidRPr="00C21F86">
          <w:rPr>
            <w:rFonts w:eastAsia="Times New Roman"/>
            <w:color w:val="0000FF"/>
            <w:sz w:val="20"/>
            <w:szCs w:val="20"/>
            <w:lang w:eastAsia="ru-RU"/>
          </w:rPr>
          <w:t>http://intrel.lnu.edu.ua/download.php?download=announces&amp;id=350</w:t>
        </w:r>
      </w:hyperlink>
      <w:r w:rsidRPr="00C21F86">
        <w:rPr>
          <w:rFonts w:eastAsia="Times New Roman"/>
          <w:sz w:val="20"/>
          <w:szCs w:val="20"/>
          <w:lang w:eastAsia="ru-RU"/>
        </w:rPr>
        <w:t xml:space="preserve">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5. Национальная идея Украины: введение к методологии и социальной технологии / Збірник тез доповідей 10 ювілейної міжнародної науково-практичної конференції: «Розвиток України в 21 столітті: економічні, соціальні, екологічні, гуманітарні та правові проблеми», Тернопіль, 10 червня 2011 р.; за загальною редакцією к. філос. н. А. М. Созанського. — Тернопіль: </w:t>
      </w:r>
      <w:r w:rsidRPr="008900D6">
        <w:rPr>
          <w:rFonts w:eastAsia="Times New Roman"/>
          <w:sz w:val="28"/>
          <w:szCs w:val="28"/>
          <w:lang w:eastAsia="ru-RU"/>
        </w:rPr>
        <w:lastRenderedPageBreak/>
        <w:t>Тернопільський Національний економічний університет. Рада молодих вчених. — 2011. — 248 с. — С. 244-246.</w:t>
      </w:r>
    </w:p>
    <w:p w:rsidR="00031E92" w:rsidRPr="00C21F86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64" w:tgtFrame="_blank" w:history="1">
        <w:r w:rsidRPr="00C21F86">
          <w:rPr>
            <w:rFonts w:eastAsia="Times New Roman"/>
            <w:color w:val="0000FF"/>
            <w:sz w:val="20"/>
            <w:szCs w:val="20"/>
            <w:lang w:eastAsia="ru-RU"/>
          </w:rPr>
          <w:t>www.tneu.edu.ua/faculty/uf/department-prep</w:t>
        </w:r>
      </w:hyperlink>
      <w:r w:rsidRPr="00C21F86">
        <w:rPr>
          <w:rFonts w:eastAsia="Times New Roman"/>
          <w:sz w:val="20"/>
          <w:szCs w:val="20"/>
          <w:lang w:eastAsia="ru-RU"/>
        </w:rPr>
        <w:t xml:space="preserve"> /‎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6. Моделирование социальных технологий </w:t>
      </w:r>
      <w:r w:rsidRPr="008900D6">
        <w:rPr>
          <w:rFonts w:eastAsia="Times New Roman"/>
          <w:sz w:val="28"/>
          <w:szCs w:val="28"/>
          <w:lang w:eastAsia="ru-RU"/>
        </w:rPr>
        <w:sym w:font="Symbol" w:char="F02D"/>
      </w:r>
      <w:r w:rsidRPr="008900D6">
        <w:rPr>
          <w:rFonts w:eastAsia="Times New Roman"/>
          <w:sz w:val="28"/>
          <w:szCs w:val="28"/>
          <w:lang w:eastAsia="ru-RU"/>
        </w:rPr>
        <w:t xml:space="preserve"> инновационный вектор современной научной методологии / Матеріали X міжнародної наукової конференції «Традиція і культура. Людина в пошуках істини» – Частина ІІІ.</w:t>
      </w:r>
      <w:r w:rsidRPr="008900D6">
        <w:rPr>
          <w:rFonts w:eastAsia="Times New Roman"/>
          <w:sz w:val="28"/>
          <w:szCs w:val="28"/>
          <w:lang w:eastAsia="ru-RU"/>
        </w:rPr>
        <w:sym w:font="Symbol" w:char="F02D"/>
      </w:r>
      <w:r w:rsidRPr="008900D6">
        <w:rPr>
          <w:rFonts w:eastAsia="Times New Roman"/>
          <w:sz w:val="28"/>
          <w:szCs w:val="28"/>
          <w:lang w:eastAsia="ru-RU"/>
        </w:rPr>
        <w:t xml:space="preserve"> К: Видавництво КНУ імені Тараса Шевченка, 2011.– С.8-9.</w:t>
      </w:r>
    </w:p>
    <w:p w:rsidR="00031E92" w:rsidRPr="00C21F86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65" w:tgtFrame="_blank" w:history="1">
        <w:r w:rsidRPr="00C21F86">
          <w:rPr>
            <w:rFonts w:eastAsia="Times New Roman"/>
            <w:color w:val="0000FF"/>
            <w:sz w:val="20"/>
            <w:szCs w:val="20"/>
            <w:lang w:eastAsia="ru-RU"/>
          </w:rPr>
          <w:t>www.psy-genetno.org.ua/node/24</w:t>
        </w:r>
      </w:hyperlink>
      <w:r w:rsidRPr="00C21F86">
        <w:rPr>
          <w:rFonts w:eastAsia="Times New Roman"/>
          <w:sz w:val="20"/>
          <w:szCs w:val="20"/>
          <w:lang w:eastAsia="ru-RU"/>
        </w:rPr>
        <w:t xml:space="preserve"> ‎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7. Мегаколлективные субъекты мирового социального процесса / Збірник наукових праць «Актуальні питання, проблеми та перспективи розвитку гуманітаристики у сучасному інформаційному просторі: національний та інтернаціональний аспекти», Луганськ, 30—31 травня 2012 р. / Східноукраїнський Національний університет імені Володимира Даля; за загальною редакцією к. філос. н. М. А. Журби. — Луганськ: Східноукраїнський Національний університет імені Володимира Даля, 2012. — 236 с. — С. 108-111.</w:t>
      </w:r>
    </w:p>
    <w:p w:rsidR="00031E92" w:rsidRPr="00C21F86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66" w:tgtFrame="_blank" w:history="1">
        <w:r w:rsidRPr="00C21F86">
          <w:rPr>
            <w:rFonts w:eastAsia="Times New Roman"/>
            <w:color w:val="0000FF"/>
            <w:sz w:val="20"/>
            <w:szCs w:val="20"/>
            <w:lang w:eastAsia="ru-RU"/>
          </w:rPr>
          <w:t>www.snu.edu.ua/uploads/site.../2012/.../teolog</w:t>
        </w:r>
      </w:hyperlink>
      <w:r w:rsidRPr="00C21F86">
        <w:rPr>
          <w:rFonts w:eastAsia="Times New Roman"/>
          <w:sz w:val="20"/>
          <w:szCs w:val="20"/>
          <w:lang w:eastAsia="ru-RU"/>
        </w:rPr>
        <w:t>..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8. Социально-творческий потенциал социогуманитарного знания Украины // Материалы 5 международной научно-практической конференции «Образование и наука в условиях глобальных вызовов», Симферополь-Судак, 7—9 июня </w:t>
      </w:r>
      <w:smartTag w:uri="urn:schemas-microsoft-com:office:smarttags" w:element="metricconverter">
        <w:smartTagPr>
          <w:attr w:name="ProductID" w:val="2012 г"/>
        </w:smartTagPr>
        <w:r w:rsidRPr="008900D6">
          <w:rPr>
            <w:rFonts w:eastAsia="Times New Roman"/>
            <w:sz w:val="28"/>
            <w:szCs w:val="28"/>
            <w:lang w:eastAsia="ru-RU"/>
          </w:rPr>
          <w:t>2012 г</w:t>
        </w:r>
      </w:smartTag>
      <w:r w:rsidRPr="008900D6">
        <w:rPr>
          <w:rFonts w:eastAsia="Times New Roman"/>
          <w:sz w:val="28"/>
          <w:szCs w:val="28"/>
          <w:lang w:eastAsia="ru-RU"/>
        </w:rPr>
        <w:t>. / Крымский институт бизнеса; общая редакция к. филос. н. В. И. Тарасова. — Симферополь-Судак: Крымский институт бизнеса, 2012. — 244 с. — С. 43-46.</w:t>
      </w:r>
    </w:p>
    <w:p w:rsidR="00031E92" w:rsidRPr="00C21F86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67" w:tgtFrame="_blank" w:history="1">
        <w:r w:rsidRPr="00C21F86">
          <w:rPr>
            <w:rFonts w:eastAsia="Times New Roman"/>
            <w:color w:val="0000FF"/>
            <w:sz w:val="20"/>
            <w:szCs w:val="20"/>
            <w:lang w:eastAsia="ru-RU"/>
          </w:rPr>
          <w:t>http://istina.msu.ru/workers/387383/reports/year/2012</w:t>
        </w:r>
      </w:hyperlink>
      <w:r w:rsidRPr="00C21F86">
        <w:rPr>
          <w:rFonts w:eastAsia="Times New Roman"/>
          <w:sz w:val="20"/>
          <w:szCs w:val="20"/>
          <w:lang w:eastAsia="ru-RU"/>
        </w:rPr>
        <w:t xml:space="preserve"> /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9. Социально-творческий потенциал социогуманитарного знания / Матеріали міжнародної науково-практичної конференції «Філософія та соціологія трансформаційного суспільства», Сімферополь-Судак, 24-26 травня 2012 р. ; за загальною редакцією к. філос. н. В. І. Тарасова. — Симферополь-Судак : Крымский институт бизнеса, 2012. — 132 с. — С. 47-50.</w:t>
      </w:r>
    </w:p>
    <w:p w:rsidR="00031E92" w:rsidRPr="00C21F86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68" w:tgtFrame="_blank" w:history="1">
        <w:r w:rsidRPr="00C21F86">
          <w:rPr>
            <w:rFonts w:eastAsia="Times New Roman"/>
            <w:color w:val="0000FF"/>
            <w:sz w:val="20"/>
            <w:szCs w:val="20"/>
            <w:lang w:eastAsia="ru-RU"/>
          </w:rPr>
          <w:t>www.educrimea.com/upload/.../2012transform</w:t>
        </w:r>
      </w:hyperlink>
      <w:r w:rsidRPr="00C21F86">
        <w:rPr>
          <w:rFonts w:eastAsia="Times New Roman"/>
          <w:sz w:val="20"/>
          <w:szCs w:val="20"/>
          <w:lang w:eastAsia="ru-RU"/>
        </w:rPr>
        <w:t xml:space="preserve">.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lastRenderedPageBreak/>
        <w:t>10. Ценностные системы Украины и мира: Матеріали 3 Всеукраїнської науково-практичної конференції [«Українська культура та ментальність: самобутність в умовах глобалізації»], (Сімферополь — Ялта, 26—28 січня 2012 р.) / Кримський інститут бізнесу; за загальною редакцією к. філос. н. В. І. Тарасова. — Сімферополь — Ялта, 2012. — 235 с. — С. 173—175.</w:t>
      </w:r>
    </w:p>
    <w:p w:rsidR="00031E92" w:rsidRPr="00C21F86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69" w:tgtFrame="_blank" w:history="1">
        <w:r w:rsidRPr="00C21F86">
          <w:rPr>
            <w:rFonts w:eastAsia="Times New Roman"/>
            <w:color w:val="0000FF"/>
            <w:sz w:val="20"/>
            <w:szCs w:val="20"/>
            <w:lang w:eastAsia="ru-RU"/>
          </w:rPr>
          <w:t>www.educrimea.com/upload/2012/2012ukrkult.pdf</w:t>
        </w:r>
      </w:hyperlink>
      <w:r w:rsidRPr="00C21F86">
        <w:rPr>
          <w:rFonts w:eastAsia="Times New Roman"/>
          <w:sz w:val="20"/>
          <w:szCs w:val="20"/>
          <w:lang w:eastAsia="ru-RU"/>
        </w:rPr>
        <w:t xml:space="preserve">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11. Мега-университеты // Тезисы первой научно-практической конференции «Новая эпоха, новое время, здоровая нация», 21-22 октября 2011 года. Одесса. </w:t>
      </w:r>
      <w:hyperlink r:id="rId70" w:tgtFrame="_blank" w:history="1">
        <w:r w:rsidRPr="00C21F86">
          <w:rPr>
            <w:rFonts w:eastAsia="Times New Roman"/>
            <w:color w:val="0000FF"/>
            <w:sz w:val="20"/>
            <w:szCs w:val="20"/>
            <w:lang w:eastAsia="ru-RU"/>
          </w:rPr>
          <w:t>http://o630529467.at.ua/load/0-0-0-8-20</w:t>
        </w:r>
      </w:hyperlink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8900D6">
        <w:rPr>
          <w:rFonts w:eastAsia="Times New Roman"/>
          <w:b/>
          <w:sz w:val="32"/>
          <w:szCs w:val="32"/>
          <w:lang w:eastAsia="ru-RU"/>
        </w:rPr>
        <w:t>Публикации в сети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Артетип совершенного человека как социально-этический инвариант полиэтнических человеческих общностей – 24 c. </w:t>
      </w:r>
    </w:p>
    <w:p w:rsidR="00031E92" w:rsidRPr="00C21F86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71" w:tgtFrame="_blank" w:history="1">
        <w:r w:rsidRPr="00C21F86">
          <w:rPr>
            <w:rFonts w:eastAsia="Times New Roman"/>
            <w:color w:val="0000FF"/>
            <w:sz w:val="20"/>
            <w:szCs w:val="20"/>
            <w:lang w:eastAsia="ru-RU"/>
          </w:rPr>
          <w:t>http://h.ua/story/399593</w:t>
        </w:r>
      </w:hyperlink>
      <w:r w:rsidRPr="00C21F86">
        <w:rPr>
          <w:rFonts w:eastAsia="Times New Roman"/>
          <w:sz w:val="20"/>
          <w:szCs w:val="20"/>
          <w:lang w:eastAsia="ru-RU"/>
        </w:rPr>
        <w:t xml:space="preserve">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Нормативное как социокультурный феномен – 24 c.</w:t>
      </w:r>
    </w:p>
    <w:p w:rsidR="00031E92" w:rsidRPr="00C21F86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val="en-US" w:eastAsia="ru-RU"/>
        </w:rPr>
      </w:pPr>
      <w:hyperlink r:id="rId72" w:tgtFrame="_blank" w:history="1">
        <w:r w:rsidRPr="00C21F86">
          <w:rPr>
            <w:rFonts w:eastAsia="Times New Roman"/>
            <w:color w:val="0000FF"/>
            <w:sz w:val="20"/>
            <w:szCs w:val="20"/>
            <w:lang w:val="en-US" w:eastAsia="ru-RU"/>
          </w:rPr>
          <w:t>http://h.ua/story/399</w:t>
        </w:r>
        <w:r w:rsidRPr="00C21F86">
          <w:rPr>
            <w:rFonts w:eastAsia="Times New Roman"/>
            <w:color w:val="0000FF"/>
            <w:sz w:val="20"/>
            <w:szCs w:val="20"/>
            <w:lang w:val="en-US" w:eastAsia="ru-RU"/>
          </w:rPr>
          <w:t>597</w:t>
        </w:r>
      </w:hyperlink>
      <w:r w:rsidRPr="00C21F86">
        <w:rPr>
          <w:rFonts w:eastAsia="Times New Roman"/>
          <w:sz w:val="20"/>
          <w:szCs w:val="20"/>
          <w:lang w:val="en-US" w:eastAsia="ru-RU"/>
        </w:rPr>
        <w:t xml:space="preserve">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val="en-US" w:eastAsia="ru-RU"/>
        </w:rPr>
      </w:pPr>
      <w:r w:rsidRPr="008900D6">
        <w:rPr>
          <w:rFonts w:eastAsia="Times New Roman"/>
          <w:sz w:val="28"/>
          <w:szCs w:val="28"/>
          <w:lang w:val="en-US" w:eastAsia="ru-RU"/>
        </w:rPr>
        <w:t>The Palace of Perfection – 3 c.</w:t>
      </w:r>
    </w:p>
    <w:p w:rsidR="00031E92" w:rsidRPr="00C21F86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73" w:tgtFrame="_blank" w:history="1">
        <w:r w:rsidRPr="00C21F86">
          <w:rPr>
            <w:rFonts w:eastAsia="Times New Roman"/>
            <w:color w:val="0000FF"/>
            <w:sz w:val="20"/>
            <w:szCs w:val="20"/>
            <w:lang w:eastAsia="ru-RU"/>
          </w:rPr>
          <w:t>http://h.ua/story/399601</w:t>
        </w:r>
      </w:hyperlink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М. Пруст и С. Дали – два полюса экзистенциальной художественности – 64 c.</w:t>
      </w:r>
    </w:p>
    <w:p w:rsidR="00031E92" w:rsidRPr="00C21F86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74" w:tgtFrame="_blank" w:history="1">
        <w:r w:rsidRPr="00C21F86">
          <w:rPr>
            <w:rFonts w:eastAsia="Times New Roman"/>
            <w:color w:val="0000FF"/>
            <w:sz w:val="20"/>
            <w:szCs w:val="20"/>
            <w:lang w:eastAsia="ru-RU"/>
          </w:rPr>
          <w:t>http://h.ua/story/399605</w:t>
        </w:r>
      </w:hyperlink>
      <w:r w:rsidRPr="00C21F86">
        <w:rPr>
          <w:rFonts w:eastAsia="Times New Roman"/>
          <w:sz w:val="20"/>
          <w:szCs w:val="20"/>
          <w:lang w:eastAsia="ru-RU"/>
        </w:rPr>
        <w:t xml:space="preserve">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«Элита нации». Обоснование содержания и направлений деятельности – 9 c.</w:t>
      </w:r>
    </w:p>
    <w:p w:rsidR="00031E92" w:rsidRPr="00C21F86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75" w:tgtFrame="_blank" w:history="1">
        <w:r w:rsidRPr="00C21F86">
          <w:rPr>
            <w:rFonts w:eastAsia="Times New Roman"/>
            <w:color w:val="0000FF"/>
            <w:sz w:val="20"/>
            <w:szCs w:val="20"/>
            <w:lang w:eastAsia="ru-RU"/>
          </w:rPr>
          <w:t>http://h.ua/story/399606</w:t>
        </w:r>
      </w:hyperlink>
      <w:r w:rsidRPr="00C21F86">
        <w:rPr>
          <w:rFonts w:eastAsia="Times New Roman"/>
          <w:sz w:val="20"/>
          <w:szCs w:val="20"/>
          <w:lang w:eastAsia="ru-RU"/>
        </w:rPr>
        <w:t xml:space="preserve">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Глобальная идея – универсальная идеология – 28 с.</w:t>
      </w:r>
    </w:p>
    <w:p w:rsidR="00031E92" w:rsidRPr="00C21F86" w:rsidRDefault="00031E92" w:rsidP="00031E92">
      <w:pPr>
        <w:spacing w:line="360" w:lineRule="auto"/>
        <w:jc w:val="both"/>
        <w:rPr>
          <w:rFonts w:eastAsia="Times New Roman"/>
          <w:sz w:val="20"/>
          <w:szCs w:val="20"/>
          <w:lang w:eastAsia="ru-RU"/>
        </w:rPr>
      </w:pPr>
      <w:hyperlink r:id="rId76" w:tgtFrame="_blank" w:history="1">
        <w:r w:rsidRPr="00C21F86">
          <w:rPr>
            <w:rFonts w:eastAsia="Times New Roman"/>
            <w:color w:val="0000FF"/>
            <w:sz w:val="20"/>
            <w:szCs w:val="20"/>
            <w:lang w:eastAsia="ru-RU"/>
          </w:rPr>
          <w:t>http://h.ua/story/359849/</w:t>
        </w:r>
      </w:hyperlink>
      <w:r w:rsidRPr="00C21F86">
        <w:rPr>
          <w:rFonts w:eastAsia="Times New Roman"/>
          <w:sz w:val="20"/>
          <w:szCs w:val="20"/>
          <w:lang w:eastAsia="ru-RU"/>
        </w:rPr>
        <w:t xml:space="preserve">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     Опубликовано двадцать восемь статей в специализированных по социальной философии научных журналах и подготовлено пять крупных философских работ разного жанра. Опубликовано двадцать восемь статей в специализированных по психологии и педагогике научных журналах, подготовлено пять крупных психолого-педагогических работ разного жанра. Принимал участие в одиннадцати очных научных форумах. Всего семьдесят </w:t>
      </w:r>
      <w:r w:rsidRPr="008900D6">
        <w:rPr>
          <w:rFonts w:eastAsia="Times New Roman"/>
          <w:sz w:val="28"/>
          <w:szCs w:val="28"/>
          <w:lang w:eastAsia="ru-RU"/>
        </w:rPr>
        <w:lastRenderedPageBreak/>
        <w:t>шесть публикаций в журналах Украины и Российской Федерации, а также сто сорок два научно-образовательных упоминаний в сети Интернет.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i/>
          <w:sz w:val="32"/>
          <w:szCs w:val="32"/>
          <w:lang w:eastAsia="ru-RU"/>
        </w:rPr>
      </w:pPr>
      <w:r w:rsidRPr="008900D6">
        <w:rPr>
          <w:rFonts w:eastAsia="Times New Roman"/>
          <w:b/>
          <w:i/>
          <w:sz w:val="32"/>
          <w:szCs w:val="32"/>
          <w:lang w:eastAsia="ru-RU"/>
        </w:rPr>
        <w:t>Сфера научно-практических интересов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     Концептуальное конструирование и организационное программирование моделей инновационных объектов и процессов; комментированный анализ функционирования существующих образовательных и социокультурных организационных структур, социально-экономические отношений, традиционной социально-профессиональной динамики; инновационное социально-профессиональное развитие; антропосоциальное проектирование вершинных достижений.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8900D6">
        <w:rPr>
          <w:rFonts w:eastAsia="Times New Roman"/>
          <w:b/>
          <w:sz w:val="32"/>
          <w:szCs w:val="32"/>
          <w:lang w:eastAsia="ru-RU"/>
        </w:rPr>
        <w:t>Дополнительно о себе.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 xml:space="preserve">Свободно владею компьютером; коммуникабелен; легко усваиваю новую информацию, имею высокий инновационный потенциал. Энтузиазм при освоении новых предметных областей и проблемных полей. 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Достойная работоспособность, устойчивая продуктивность.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b/>
          <w:sz w:val="32"/>
          <w:szCs w:val="32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Увлечения - велосипед, плавание, баскетбол.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Русский — родной.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Английский — читаю</w:t>
      </w:r>
      <w:r>
        <w:rPr>
          <w:rFonts w:eastAsia="Times New Roman"/>
          <w:sz w:val="28"/>
          <w:szCs w:val="28"/>
          <w:lang w:eastAsia="ru-RU"/>
        </w:rPr>
        <w:t xml:space="preserve"> и беседую</w:t>
      </w:r>
      <w:r w:rsidRPr="008900D6">
        <w:rPr>
          <w:rFonts w:eastAsia="Times New Roman"/>
          <w:sz w:val="28"/>
          <w:szCs w:val="28"/>
          <w:lang w:eastAsia="ru-RU"/>
        </w:rPr>
        <w:t>.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Узбекский — базовые знания.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900D6">
        <w:rPr>
          <w:rFonts w:eastAsia="Times New Roman"/>
          <w:sz w:val="28"/>
          <w:szCs w:val="28"/>
          <w:lang w:eastAsia="ru-RU"/>
        </w:rPr>
        <w:t>Украинский — свободно владею.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31E92" w:rsidRPr="008900D6" w:rsidRDefault="00031E92" w:rsidP="00031E92">
      <w:pPr>
        <w:spacing w:line="360" w:lineRule="auto"/>
        <w:jc w:val="center"/>
        <w:rPr>
          <w:rFonts w:eastAsia="Times New Roman"/>
          <w:b/>
          <w:i/>
          <w:sz w:val="32"/>
          <w:szCs w:val="32"/>
          <w:lang w:eastAsia="ru-RU"/>
        </w:rPr>
      </w:pPr>
      <w:r w:rsidRPr="008900D6">
        <w:rPr>
          <w:rFonts w:eastAsia="Times New Roman"/>
          <w:b/>
          <w:i/>
          <w:sz w:val="32"/>
          <w:szCs w:val="32"/>
          <w:lang w:eastAsia="ru-RU"/>
        </w:rPr>
        <w:t>Портфолио</w:t>
      </w:r>
    </w:p>
    <w:p w:rsidR="00031E92" w:rsidRPr="008900D6" w:rsidRDefault="00031E92" w:rsidP="00031E9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A608F" w:rsidRDefault="00031E92" w:rsidP="00031E92">
      <w:r>
        <w:rPr>
          <w:rFonts w:eastAsia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714375" cy="952500"/>
            <wp:effectExtent l="19050" t="0" r="9525" b="0"/>
            <wp:docPr id="2" name="Рисунок 2" descr="421690157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21690157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857250" cy="952500"/>
            <wp:effectExtent l="19050" t="0" r="0" b="0"/>
            <wp:docPr id="3" name="Рисунок 3" descr="421690101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2169010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752475" cy="952500"/>
            <wp:effectExtent l="19050" t="0" r="9525" b="0"/>
            <wp:docPr id="4" name="Рисунок 4" descr="421685165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2168516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08F" w:rsidSect="00DA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1E92"/>
    <w:rsid w:val="00031E92"/>
    <w:rsid w:val="00DA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31E92"/>
    <w:rPr>
      <w:i/>
      <w:iCs/>
    </w:rPr>
  </w:style>
  <w:style w:type="character" w:styleId="a4">
    <w:name w:val="Hyperlink"/>
    <w:uiPriority w:val="99"/>
    <w:rsid w:val="00031E92"/>
    <w:rPr>
      <w:color w:val="0000FF"/>
      <w:u w:val="single"/>
    </w:rPr>
  </w:style>
  <w:style w:type="paragraph" w:styleId="a5">
    <w:name w:val="Title"/>
    <w:basedOn w:val="a"/>
    <w:link w:val="1"/>
    <w:qFormat/>
    <w:rsid w:val="00031E92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31E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">
    <w:name w:val="Название Знак1"/>
    <w:link w:val="a5"/>
    <w:rsid w:val="00031E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1E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E9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isp.nkras.ru" TargetMode="External"/><Relationship Id="rId18" Type="http://schemas.openxmlformats.org/officeDocument/2006/relationships/hyperlink" Target="http://www.drgene.ru/portal/natural/vpnu/index.html" TargetMode="External"/><Relationship Id="rId26" Type="http://schemas.openxmlformats.org/officeDocument/2006/relationships/hyperlink" Target="http://philosopheducation.com/biweekly/" TargetMode="External"/><Relationship Id="rId39" Type="http://schemas.openxmlformats.org/officeDocument/2006/relationships/hyperlink" Target="http://www.tuugo.com.ua/.../&#1085;&#1072;&#1091;&#1082;&#1072;-&#1110;-&#1086;&#1089;&#1074;&#1110;&#1090;&#1072;-&#1078;&#1091;&#1088;&#1085;&#1072;&#1083;7" TargetMode="External"/><Relationship Id="rId21" Type="http://schemas.openxmlformats.org/officeDocument/2006/relationships/hyperlink" Target="http://fd.snu.edu.ua/info/files_articles/collection_12/part_1/article23.pdf" TargetMode="External"/><Relationship Id="rId34" Type="http://schemas.openxmlformats.org/officeDocument/2006/relationships/hyperlink" Target="http://piznannia.ho.ua/content/documenti/Naukove_piznannya%282%29.pdf" TargetMode="External"/><Relationship Id="rId42" Type="http://schemas.openxmlformats.org/officeDocument/2006/relationships/hyperlink" Target="http://www.tuugo.com.ua/.../&#1085;&#1072;&#1091;&#1082;&#1072;-&#1110;-&#1086;&#1089;&#1074;&#1110;&#1090;&#1072;-&#1078;&#1091;&#1088;&#1085;&#1072;&#1083;7" TargetMode="External"/><Relationship Id="rId47" Type="http://schemas.openxmlformats.org/officeDocument/2006/relationships/hyperlink" Target="http://www.tuugo.com.ua/.../&#1085;&#1072;&#1091;&#1082;&#1072;-&#1110;-&#1086;&#1089;&#1074;&#1110;&#1090;&#1072;-&#1078;&#1091;&#1088;&#1085;&#1072;&#1083;7" TargetMode="External"/><Relationship Id="rId50" Type="http://schemas.openxmlformats.org/officeDocument/2006/relationships/hyperlink" Target="http://www.tuugo.com.ua/.../&#1085;&#1072;&#1091;&#1082;&#1072;-&#1110;-&#1086;&#1089;&#1074;&#1110;&#1090;&#1072;-&#1078;&#1091;&#1088;&#1085;&#1072;&#1083;7" TargetMode="External"/><Relationship Id="rId55" Type="http://schemas.openxmlformats.org/officeDocument/2006/relationships/hyperlink" Target="http://www.tuugo.com.ua/.../&#1085;&#1072;&#1091;&#1082;&#1072;-&#1110;-&#1086;&#1089;&#1074;&#1110;&#1090;&#1072;-&#1078;&#1091;&#1088;&#1085;&#1072;&#1083;7" TargetMode="External"/><Relationship Id="rId63" Type="http://schemas.openxmlformats.org/officeDocument/2006/relationships/hyperlink" Target="http://intrel.lnu.edu.ua/download.php?download=announces&amp;id=350" TargetMode="External"/><Relationship Id="rId68" Type="http://schemas.openxmlformats.org/officeDocument/2006/relationships/hyperlink" Target="http://www.educrimea.com/upload/.../2012transform" TargetMode="External"/><Relationship Id="rId76" Type="http://schemas.openxmlformats.org/officeDocument/2006/relationships/hyperlink" Target="http://h.ua/story/359849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piznannia.ho.ua/content/documenti/Naukove_piznannya%282%29.pdf" TargetMode="External"/><Relationship Id="rId71" Type="http://schemas.openxmlformats.org/officeDocument/2006/relationships/hyperlink" Target="http://h.ua/story/3995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d.snu.edu.ua/info/files_articles/collection_12/part_1/article23.pdf" TargetMode="External"/><Relationship Id="rId29" Type="http://schemas.openxmlformats.org/officeDocument/2006/relationships/hyperlink" Target="http://www.pu.if.ua/depart/Philosophy/ua/114/" TargetMode="External"/><Relationship Id="rId11" Type="http://schemas.openxmlformats.org/officeDocument/2006/relationships/hyperlink" Target="http://sisp.nkras.ru/e-ru/%E2%80%8E" TargetMode="External"/><Relationship Id="rId24" Type="http://schemas.openxmlformats.org/officeDocument/2006/relationships/hyperlink" Target="http://perspektiva.ho.ua/content/.../perspektivi_2%20_52_%202012Tezi.pdf" TargetMode="External"/><Relationship Id="rId32" Type="http://schemas.openxmlformats.org/officeDocument/2006/relationships/hyperlink" Target="http://piznannia.ho.ua/content/documenti/Naukove_piznannya(2).pdf" TargetMode="External"/><Relationship Id="rId37" Type="http://schemas.openxmlformats.org/officeDocument/2006/relationships/hyperlink" Target="http://hklib.npu.edu.ua/cgi-bin/irbis64r/cgiirbis_64.exe" TargetMode="External"/><Relationship Id="rId40" Type="http://schemas.openxmlformats.org/officeDocument/2006/relationships/hyperlink" Target="http://www.tuugo.com.ua/.../&#1085;&#1072;&#1091;&#1082;&#1072;-&#1110;-&#1086;&#1089;&#1074;&#1110;&#1090;&#1072;-&#1078;&#1091;&#1088;&#1085;&#1072;&#1083;7" TargetMode="External"/><Relationship Id="rId45" Type="http://schemas.openxmlformats.org/officeDocument/2006/relationships/hyperlink" Target="http://www.tuugo.com.ua/.../&#1085;&#1072;&#1091;&#1082;&#1072;-&#1110;-&#1086;&#1089;&#1074;&#1110;&#1090;&#1072;-&#1078;&#1091;&#1088;&#1085;&#1072;&#1083;7" TargetMode="External"/><Relationship Id="rId53" Type="http://schemas.openxmlformats.org/officeDocument/2006/relationships/hyperlink" Target="http://www.tuugo.com.ua/.../&#1085;&#1072;&#1091;&#1082;&#1072;-&#1110;-&#1086;&#1089;&#1074;&#1110;&#1090;&#1072;-&#1078;&#1091;&#1088;&#1085;&#1072;&#1083;7" TargetMode="External"/><Relationship Id="rId58" Type="http://schemas.openxmlformats.org/officeDocument/2006/relationships/hyperlink" Target="http://www.tuugo.com.ua/.../&#1085;&#1072;&#1091;&#1082;&#1072;-&#1110;-&#1086;&#1089;&#1074;&#1110;&#1090;&#1072;-&#1078;&#1091;&#1088;&#1085;&#1072;&#1083;7" TargetMode="External"/><Relationship Id="rId66" Type="http://schemas.openxmlformats.org/officeDocument/2006/relationships/hyperlink" Target="http://www.snu.edu.ua/uploads/site.../2012/.../teolog" TargetMode="External"/><Relationship Id="rId74" Type="http://schemas.openxmlformats.org/officeDocument/2006/relationships/hyperlink" Target="http://h.ua/story/399605" TargetMode="External"/><Relationship Id="rId79" Type="http://schemas.openxmlformats.org/officeDocument/2006/relationships/hyperlink" Target="http://hh.ua/photo/421690102.jpeg?t=1393425229&amp;s=e2d38cb4772563ecbbed2ec193741029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books.google.com.ua/books/about/" TargetMode="External"/><Relationship Id="rId82" Type="http://schemas.openxmlformats.org/officeDocument/2006/relationships/image" Target="media/image4.jpeg"/><Relationship Id="rId10" Type="http://schemas.openxmlformats.org/officeDocument/2006/relationships/hyperlink" Target="http://piznannia.ho.ua/content/documenti/Naukove_piznannya%282%29.pdf" TargetMode="External"/><Relationship Id="rId19" Type="http://schemas.openxmlformats.org/officeDocument/2006/relationships/hyperlink" Target="http://bibliofond.ru/about.aspx" TargetMode="External"/><Relationship Id="rId31" Type="http://schemas.openxmlformats.org/officeDocument/2006/relationships/hyperlink" Target="http://www.stattionline.org.ua/.../8674-sociogumanitar" TargetMode="External"/><Relationship Id="rId44" Type="http://schemas.openxmlformats.org/officeDocument/2006/relationships/hyperlink" Target="http://ourschool.ucoz.ua/...shkoli/.../13-1-0-26" TargetMode="External"/><Relationship Id="rId52" Type="http://schemas.openxmlformats.org/officeDocument/2006/relationships/hyperlink" Target="http://www.tuugo.com.ua/.../&#1085;&#1072;&#1091;&#1082;&#1072;-&#1110;-&#1086;&#1089;&#1074;&#1110;&#1090;&#1072;-&#1078;&#1091;&#1088;&#1085;&#1072;&#1083;7" TargetMode="External"/><Relationship Id="rId60" Type="http://schemas.openxmlformats.org/officeDocument/2006/relationships/hyperlink" Target="http://biblioteka.cdu.edu.ua/cgi-bin/catsearch.pl?qtype=simple&amp;query" TargetMode="External"/><Relationship Id="rId65" Type="http://schemas.openxmlformats.org/officeDocument/2006/relationships/hyperlink" Target="http://www.psy-genetno.org.ua/node/24" TargetMode="External"/><Relationship Id="rId73" Type="http://schemas.openxmlformats.org/officeDocument/2006/relationships/hyperlink" Target="http://h.ua/story/399601" TargetMode="External"/><Relationship Id="rId78" Type="http://schemas.openxmlformats.org/officeDocument/2006/relationships/image" Target="media/image2.jpeg"/><Relationship Id="rId81" Type="http://schemas.openxmlformats.org/officeDocument/2006/relationships/hyperlink" Target="http://hh.ua/photo/421685167.jpeg?t=1393425229&amp;s=1f0fc0adffa756fd02bca3c9af8c4390" TargetMode="External"/><Relationship Id="rId4" Type="http://schemas.openxmlformats.org/officeDocument/2006/relationships/hyperlink" Target="http://hh.ua/photo/421690530.jpeg?t=1393425229&amp;s=9c071b1f0e839d1d638d441da08796cd" TargetMode="External"/><Relationship Id="rId9" Type="http://schemas.openxmlformats.org/officeDocument/2006/relationships/hyperlink" Target="http://piznannia.ho.ua/content/documenti/Naukove_piznannya%282%29.pdf" TargetMode="External"/><Relationship Id="rId14" Type="http://schemas.openxmlformats.org/officeDocument/2006/relationships/hyperlink" Target="http://piznannia.ho.ua/content/documenti/Naukove_piznannya%282%29.pdf" TargetMode="External"/><Relationship Id="rId22" Type="http://schemas.openxmlformats.org/officeDocument/2006/relationships/hyperlink" Target="http://perspektiva.ho.ua/content/.../perspektivi_2%20_52_%202012Tezi.pdf" TargetMode="External"/><Relationship Id="rId27" Type="http://schemas.openxmlformats.org/officeDocument/2006/relationships/hyperlink" Target="http://gileya.org/index.php?ng=library&amp;cont" TargetMode="External"/><Relationship Id="rId30" Type="http://schemas.openxmlformats.org/officeDocument/2006/relationships/hyperlink" Target="http://www-philosophy.univer.kharkov.ua/ua/kafedra/staff_tpf/visnyk_1012.pdf" TargetMode="External"/><Relationship Id="rId35" Type="http://schemas.openxmlformats.org/officeDocument/2006/relationships/hyperlink" Target="http://disser.com.ua/contents/6964.html" TargetMode="External"/><Relationship Id="rId43" Type="http://schemas.openxmlformats.org/officeDocument/2006/relationships/hyperlink" Target="http://director.npu.edu.ua" TargetMode="External"/><Relationship Id="rId48" Type="http://schemas.openxmlformats.org/officeDocument/2006/relationships/hyperlink" Target="http://www.tuugo.com.ua/.../&#1085;&#1072;&#1091;&#1082;&#1072;-&#1110;-&#1086;&#1089;&#1074;&#1110;&#1090;&#1072;-&#1078;&#1091;&#1088;&#1085;&#1072;&#1083;7" TargetMode="External"/><Relationship Id="rId56" Type="http://schemas.openxmlformats.org/officeDocument/2006/relationships/hyperlink" Target="http://www.tuugo.com.ua/.../&#1085;&#1072;&#1091;&#1082;&#1072;-&#1110;-&#1086;&#1089;&#1074;&#1110;&#1090;&#1072;-&#1078;&#1091;&#1088;&#1085;&#1072;&#1083;7" TargetMode="External"/><Relationship Id="rId64" Type="http://schemas.openxmlformats.org/officeDocument/2006/relationships/hyperlink" Target="http://www.tneu.edu.ua/faculty/uf/department-prep" TargetMode="External"/><Relationship Id="rId69" Type="http://schemas.openxmlformats.org/officeDocument/2006/relationships/hyperlink" Target="http://www.educrimea.com/upload/2012/2012ukrkult.pdf" TargetMode="External"/><Relationship Id="rId77" Type="http://schemas.openxmlformats.org/officeDocument/2006/relationships/hyperlink" Target="http://hh.ua/photo/421690158.jpeg?t=1393425229&amp;s=ab5fb1ba546f5f16bb8cc8588da98df3" TargetMode="External"/><Relationship Id="rId8" Type="http://schemas.openxmlformats.org/officeDocument/2006/relationships/hyperlink" Target="http://piznannia.ho.ua/content/documenti/Naukove_piznannya%282%29.pdf" TargetMode="External"/><Relationship Id="rId51" Type="http://schemas.openxmlformats.org/officeDocument/2006/relationships/hyperlink" Target="http://www.tuugo.com.ua/.../&#1085;&#1072;&#1091;&#1082;&#1072;-&#1110;-&#1086;&#1089;&#1074;&#1110;&#1090;&#1072;-&#1078;&#1091;&#1088;&#1085;&#1072;&#1083;7" TargetMode="External"/><Relationship Id="rId72" Type="http://schemas.openxmlformats.org/officeDocument/2006/relationships/hyperlink" Target="http://h.ua/story/399597" TargetMode="External"/><Relationship Id="rId80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hyperlink" Target="http://elibrary.ru/item.asp?id=16551827" TargetMode="External"/><Relationship Id="rId17" Type="http://schemas.openxmlformats.org/officeDocument/2006/relationships/hyperlink" Target="http://www.pu.if.ua/depart/Philosophy/ua/114/" TargetMode="External"/><Relationship Id="rId25" Type="http://schemas.openxmlformats.org/officeDocument/2006/relationships/hyperlink" Target="http://perspektiva.ho.ua/content/.../perspektivi_2%20_52_%202012Tezi.pdf" TargetMode="External"/><Relationship Id="rId33" Type="http://schemas.openxmlformats.org/officeDocument/2006/relationships/hyperlink" Target="http://e-catalog.mk.ua/cgi/base_moba/cgiirbis_64.exe" TargetMode="External"/><Relationship Id="rId38" Type="http://schemas.openxmlformats.org/officeDocument/2006/relationships/hyperlink" Target="http://dnb.d-nb.de" TargetMode="External"/><Relationship Id="rId46" Type="http://schemas.openxmlformats.org/officeDocument/2006/relationships/hyperlink" Target="http://www.tuugo.com.ua/.../&#1085;&#1072;&#1091;&#1082;&#1072;-&#1110;-&#1086;&#1089;&#1074;&#1110;&#1090;&#1072;-&#1078;&#1091;&#1088;&#1085;&#1072;&#1083;7" TargetMode="External"/><Relationship Id="rId59" Type="http://schemas.openxmlformats.org/officeDocument/2006/relationships/hyperlink" Target="http://www.tuugo.com.ua/.../&#1085;&#1072;&#1091;&#1082;&#1072;-&#1110;-&#1086;&#1089;&#1074;&#1110;&#1090;&#1072;-&#1078;&#1091;&#1088;&#1085;&#1072;&#1083;7" TargetMode="External"/><Relationship Id="rId67" Type="http://schemas.openxmlformats.org/officeDocument/2006/relationships/hyperlink" Target="http://istina.msu.ru/workers/387383/reports/year/2012" TargetMode="External"/><Relationship Id="rId20" Type="http://schemas.openxmlformats.org/officeDocument/2006/relationships/hyperlink" Target="http://revolution.allbest.ru/philosophy/00266631_0.html" TargetMode="External"/><Relationship Id="rId41" Type="http://schemas.openxmlformats.org/officeDocument/2006/relationships/hyperlink" Target="http://www.tuugo.com.ua/.../&#1085;&#1072;&#1091;&#1082;&#1072;-&#1110;-&#1086;&#1089;&#1074;&#1110;&#1090;&#1072;-&#1078;&#1091;&#1088;&#1085;&#1072;&#1083;7" TargetMode="External"/><Relationship Id="rId54" Type="http://schemas.openxmlformats.org/officeDocument/2006/relationships/hyperlink" Target="http://www.tuugo.com.ua/.../&#1085;&#1072;&#1091;&#1082;&#1072;-&#1110;-&#1086;&#1089;&#1074;&#1110;&#1090;&#1072;-&#1078;&#1091;&#1088;&#1085;&#1072;&#1083;7" TargetMode="External"/><Relationship Id="rId62" Type="http://schemas.openxmlformats.org/officeDocument/2006/relationships/hyperlink" Target="http://www.snu.edu.ua" TargetMode="External"/><Relationship Id="rId70" Type="http://schemas.openxmlformats.org/officeDocument/2006/relationships/hyperlink" Target="http://o630529467.at.ua/load/0-0-0-8-20" TargetMode="External"/><Relationship Id="rId75" Type="http://schemas.openxmlformats.org/officeDocument/2006/relationships/hyperlink" Target="http://h.ua/story/399606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h.ua/resumesearch/result?university=46605" TargetMode="External"/><Relationship Id="rId15" Type="http://schemas.openxmlformats.org/officeDocument/2006/relationships/hyperlink" Target="http://perspektiva.ho.ua/content/.../perspektivi_2%20_52_%202012Tezi.pdf" TargetMode="External"/><Relationship Id="rId23" Type="http://schemas.openxmlformats.org/officeDocument/2006/relationships/hyperlink" Target="http://pedpresa.com.ua/biblioteka/category/gm/vsu%20/" TargetMode="External"/><Relationship Id="rId28" Type="http://schemas.openxmlformats.org/officeDocument/2006/relationships/hyperlink" Target="http://www.grani.org.ua" TargetMode="External"/><Relationship Id="rId36" Type="http://schemas.openxmlformats.org/officeDocument/2006/relationships/hyperlink" Target="http://dissland.com" TargetMode="External"/><Relationship Id="rId49" Type="http://schemas.openxmlformats.org/officeDocument/2006/relationships/hyperlink" Target="http://www.tuugo.com.ua/.../&#1085;&#1072;&#1091;&#1082;&#1072;-&#1110;-&#1086;&#1089;&#1074;&#1110;&#1090;&#1072;-&#1078;&#1091;&#1088;&#1085;&#1072;&#1083;7" TargetMode="External"/><Relationship Id="rId57" Type="http://schemas.openxmlformats.org/officeDocument/2006/relationships/hyperlink" Target="http://www.tuugo.com.ua/.../&#1085;&#1072;&#1091;&#1082;&#1072;-&#1110;-&#1086;&#1089;&#1074;&#1110;&#1090;&#1072;-&#1078;&#1091;&#1088;&#1085;&#1072;&#1083;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4280</Words>
  <Characters>24401</Characters>
  <Application>Microsoft Office Word</Application>
  <DocSecurity>0</DocSecurity>
  <Lines>203</Lines>
  <Paragraphs>57</Paragraphs>
  <ScaleCrop>false</ScaleCrop>
  <Company/>
  <LinksUpToDate>false</LinksUpToDate>
  <CharactersWithSpaces>28624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stafdep</dc:creator>
  <cp:keywords/>
  <dc:description/>
  <cp:lastModifiedBy>stafdep</cp:lastModifiedBy>
  <cp:revision>2</cp:revision>
  <dcterms:created xsi:type="dcterms:W3CDTF">2018-11-13T10:14:00Z</dcterms:created>
  <dcterms:modified xsi:type="dcterms:W3CDTF">2018-11-13T10:14:00Z</dcterms:modified>
</cp:coreProperties>
</file>