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B207" w14:textId="334C5284" w:rsidR="004063A2" w:rsidRDefault="00CA0801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457D848F" wp14:editId="1298E756">
            <wp:extent cx="1343770" cy="1330888"/>
            <wp:effectExtent l="0" t="0" r="8890" b="3175"/>
            <wp:docPr id="2" name="Рисунок 2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53" cy="13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14C3" w14:textId="22AE4123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14:paraId="7DAD1FD5" w14:textId="7F0CBA45" w:rsidR="00D62F0A" w:rsidRPr="00D62F0A" w:rsidRDefault="00740389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27 октября (четверг) 2016 года</w:t>
      </w:r>
      <w:r w:rsidR="00D62F0A">
        <w:rPr>
          <w:rFonts w:ascii="Constantia" w:eastAsia="Arial Unicode MS" w:hAnsi="Constantia"/>
          <w:b/>
          <w:sz w:val="24"/>
          <w:szCs w:val="24"/>
        </w:rPr>
        <w:t xml:space="preserve"> </w:t>
      </w:r>
    </w:p>
    <w:p w14:paraId="4271C3F3" w14:textId="73EFE138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>В ГОСУДАРСТВ</w:t>
      </w:r>
      <w:r>
        <w:rPr>
          <w:rFonts w:ascii="Constantia" w:eastAsia="Arial Unicode MS" w:hAnsi="Constantia"/>
          <w:b/>
          <w:sz w:val="24"/>
          <w:szCs w:val="24"/>
        </w:rPr>
        <w:t>ЕННОМ ИНСТИТУТЕ ИСКУССТВОЗНАНИЯ</w:t>
      </w:r>
    </w:p>
    <w:p w14:paraId="6FF3AF9B" w14:textId="1B7CE11B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СОСТОИТСЯ   </w:t>
      </w:r>
      <w:r w:rsidR="00740389">
        <w:rPr>
          <w:rFonts w:ascii="Constantia" w:eastAsia="Arial Unicode MS" w:hAnsi="Constantia"/>
          <w:b/>
          <w:sz w:val="24"/>
          <w:szCs w:val="24"/>
        </w:rPr>
        <w:t>4 (16)</w:t>
      </w:r>
      <w:r w:rsidRPr="00D62F0A">
        <w:rPr>
          <w:rFonts w:ascii="Constantia" w:eastAsia="Arial Unicode MS" w:hAnsi="Constantia"/>
          <w:b/>
          <w:sz w:val="24"/>
          <w:szCs w:val="24"/>
        </w:rPr>
        <w:t xml:space="preserve">  ЗАСЕДАНИЕ МЕЖДИСЦИПЛИНАРНОГО НАУЧНОГО СЕМИНАРА «ПРОБЛЕМЫ ХУДО</w:t>
      </w:r>
      <w:r>
        <w:rPr>
          <w:rFonts w:ascii="Constantia" w:eastAsia="Arial Unicode MS" w:hAnsi="Constantia"/>
          <w:b/>
          <w:sz w:val="24"/>
          <w:szCs w:val="24"/>
        </w:rPr>
        <w:t>ЖЕСТВЕННОЙ КУЛЬТУРЫ XVIII ВЕКА»</w:t>
      </w:r>
    </w:p>
    <w:p w14:paraId="33735A1E" w14:textId="6759891F" w:rsidR="00D62F0A" w:rsidRPr="00D62F0A" w:rsidRDefault="00D62F0A" w:rsidP="00D62F0A">
      <w:pPr>
        <w:rPr>
          <w:rFonts w:ascii="Constantia" w:eastAsia="Arial Unicode MS" w:hAnsi="Constantia"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Форма: </w:t>
      </w:r>
      <w:r w:rsidRPr="00D62F0A">
        <w:rPr>
          <w:rFonts w:ascii="Constantia" w:eastAsia="Arial Unicode MS" w:hAnsi="Constantia"/>
          <w:sz w:val="24"/>
          <w:szCs w:val="24"/>
        </w:rPr>
        <w:t>презентация проекта</w:t>
      </w:r>
    </w:p>
    <w:p w14:paraId="39AEF924" w14:textId="70EE45BF" w:rsidR="00D62F0A" w:rsidRPr="00D62F0A" w:rsidRDefault="00D62F0A" w:rsidP="00D62F0A">
      <w:pPr>
        <w:rPr>
          <w:rFonts w:ascii="Constantia" w:eastAsia="Arial Unicode MS" w:hAnsi="Constantia"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Тема: </w:t>
      </w:r>
      <w:r w:rsidRPr="00D62F0A">
        <w:rPr>
          <w:rFonts w:ascii="Constantia" w:eastAsia="Arial Unicode MS" w:hAnsi="Constantia"/>
          <w:sz w:val="24"/>
          <w:szCs w:val="24"/>
        </w:rPr>
        <w:t>Историко-художественная выставка русских портретов, устроенная С.П. Дягилевым в Таврическом дворце в 1905 году. Каталог-реконструкция</w:t>
      </w:r>
    </w:p>
    <w:p w14:paraId="65690DF9" w14:textId="6849436E" w:rsidR="00D62F0A" w:rsidRPr="00D62F0A" w:rsidRDefault="00D62F0A" w:rsidP="00D62F0A">
      <w:pPr>
        <w:rPr>
          <w:rFonts w:ascii="Constantia" w:eastAsia="Arial Unicode MS" w:hAnsi="Constantia"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Докладчик: </w:t>
      </w:r>
      <w:r w:rsidRPr="00D62F0A">
        <w:rPr>
          <w:rFonts w:ascii="Constantia" w:eastAsia="Arial Unicode MS" w:hAnsi="Constantia"/>
          <w:sz w:val="24"/>
          <w:szCs w:val="24"/>
        </w:rPr>
        <w:t xml:space="preserve">заслуженный работник культуры РФ Надежда Владимировна </w:t>
      </w:r>
      <w:proofErr w:type="spellStart"/>
      <w:r w:rsidRPr="00D62F0A">
        <w:rPr>
          <w:rFonts w:ascii="Constantia" w:eastAsia="Arial Unicode MS" w:hAnsi="Constantia"/>
          <w:sz w:val="24"/>
          <w:szCs w:val="24"/>
        </w:rPr>
        <w:t>Окуренкова</w:t>
      </w:r>
      <w:proofErr w:type="spellEnd"/>
      <w:r w:rsidRPr="00D62F0A">
        <w:rPr>
          <w:rFonts w:ascii="Constantia" w:eastAsia="Arial Unicode MS" w:hAnsi="Constantia"/>
          <w:sz w:val="24"/>
          <w:szCs w:val="24"/>
        </w:rPr>
        <w:t xml:space="preserve"> (зав. научно-справочным отделом </w:t>
      </w:r>
      <w:r w:rsidR="00A253CD" w:rsidRPr="00D62F0A">
        <w:rPr>
          <w:rFonts w:ascii="Constantia" w:eastAsia="Arial Unicode MS" w:hAnsi="Constantia"/>
          <w:sz w:val="24"/>
          <w:szCs w:val="24"/>
        </w:rPr>
        <w:t>фото</w:t>
      </w:r>
      <w:r w:rsidR="00A253CD">
        <w:rPr>
          <w:rFonts w:ascii="Constantia" w:eastAsia="Arial Unicode MS" w:hAnsi="Constantia"/>
          <w:sz w:val="24"/>
          <w:szCs w:val="24"/>
        </w:rPr>
        <w:t>-</w:t>
      </w:r>
      <w:r w:rsidR="00A253CD" w:rsidRPr="00D62F0A">
        <w:rPr>
          <w:rFonts w:ascii="Constantia" w:eastAsia="Arial Unicode MS" w:hAnsi="Constantia"/>
          <w:sz w:val="24"/>
          <w:szCs w:val="24"/>
        </w:rPr>
        <w:t>киноматериалов</w:t>
      </w:r>
      <w:r w:rsidRPr="00D62F0A">
        <w:rPr>
          <w:rFonts w:ascii="Constantia" w:eastAsia="Arial Unicode MS" w:hAnsi="Constantia"/>
          <w:sz w:val="24"/>
          <w:szCs w:val="24"/>
        </w:rPr>
        <w:t xml:space="preserve"> Государственной Третьяковской галереи)</w:t>
      </w:r>
    </w:p>
    <w:p w14:paraId="0A49EDA4" w14:textId="56A966D7" w:rsidR="00D62F0A" w:rsidRPr="00D62F0A" w:rsidRDefault="00D62F0A" w:rsidP="00D62F0A">
      <w:pPr>
        <w:rPr>
          <w:rFonts w:ascii="Constantia" w:eastAsia="Arial Unicode MS" w:hAnsi="Constantia"/>
        </w:rPr>
      </w:pPr>
      <w:proofErr w:type="gramStart"/>
      <w:r w:rsidRPr="00D62F0A">
        <w:rPr>
          <w:rFonts w:ascii="Constantia" w:eastAsia="Arial Unicode MS" w:hAnsi="Constantia"/>
          <w:b/>
          <w:sz w:val="24"/>
          <w:szCs w:val="24"/>
        </w:rPr>
        <w:t xml:space="preserve">Ключевые аспекты: </w:t>
      </w:r>
      <w:r w:rsidRPr="00D62F0A">
        <w:rPr>
          <w:rFonts w:ascii="Constantia" w:eastAsia="Arial Unicode MS" w:hAnsi="Constantia"/>
        </w:rPr>
        <w:t>художественные выставки конца XIX – начала XX века; значение Историко-художественной выставки русских портретов, устроенной С.П. Дягилевым в Таврическом дворце в 1905 году(2308 произведений, уникальный свод портретов почти 1500 лиц, около 400 художников); реализация выставки − движение от идеи до воплощения; каталог выставки не имел продолжения и остался неосуществленным проектом С.П. Дягилева;</w:t>
      </w:r>
      <w:proofErr w:type="gramEnd"/>
      <w:r w:rsidRPr="00D62F0A">
        <w:rPr>
          <w:rFonts w:ascii="Constantia" w:eastAsia="Arial Unicode MS" w:hAnsi="Constantia"/>
        </w:rPr>
        <w:t xml:space="preserve"> </w:t>
      </w:r>
      <w:proofErr w:type="gramStart"/>
      <w:r w:rsidRPr="00D62F0A">
        <w:rPr>
          <w:rFonts w:ascii="Constantia" w:eastAsia="Arial Unicode MS" w:hAnsi="Constantia"/>
        </w:rPr>
        <w:t xml:space="preserve">сохранившиеся фотоматериалы позволили реконструировать каталог 1905 года, дополнить его иллюстрациями, современными каталожными данными об экспонатах; определено настоящее местонахождение портретов; проведена </w:t>
      </w:r>
      <w:proofErr w:type="spellStart"/>
      <w:r w:rsidRPr="00D62F0A">
        <w:rPr>
          <w:rFonts w:ascii="Constantia" w:eastAsia="Arial Unicode MS" w:hAnsi="Constantia"/>
        </w:rPr>
        <w:t>атрибуционная</w:t>
      </w:r>
      <w:proofErr w:type="spellEnd"/>
      <w:r w:rsidRPr="00D62F0A">
        <w:rPr>
          <w:rFonts w:ascii="Constantia" w:eastAsia="Arial Unicode MS" w:hAnsi="Constantia"/>
        </w:rPr>
        <w:t xml:space="preserve"> работа по отдельным портретам (уточнены имена художников и изображенных лиц, даты создания, внесены описания мундиров и наград); в научный оборот вводится широкий круг памятников художественной культуры к. XVII – н. XX вв.; первый выпуск </w:t>
      </w:r>
      <w:r w:rsidR="00B62523">
        <w:rPr>
          <w:rFonts w:ascii="Constantia" w:eastAsia="Arial Unicode MS" w:hAnsi="Constantia"/>
        </w:rPr>
        <w:t xml:space="preserve">каталога </w:t>
      </w:r>
      <w:bookmarkStart w:id="0" w:name="_GoBack"/>
      <w:bookmarkEnd w:id="0"/>
      <w:r w:rsidRPr="00D62F0A">
        <w:rPr>
          <w:rFonts w:ascii="Constantia" w:eastAsia="Arial Unicode MS" w:hAnsi="Constantia"/>
        </w:rPr>
        <w:t xml:space="preserve">(опубликованный) включает произведения в залах императоров Петра I и Павла I, отделы В.Л. </w:t>
      </w:r>
      <w:proofErr w:type="spellStart"/>
      <w:r w:rsidRPr="00D62F0A">
        <w:rPr>
          <w:rFonts w:ascii="Constantia" w:eastAsia="Arial Unicode MS" w:hAnsi="Constantia"/>
        </w:rPr>
        <w:t>Боровиковского</w:t>
      </w:r>
      <w:proofErr w:type="spellEnd"/>
      <w:r w:rsidRPr="00D62F0A">
        <w:rPr>
          <w:rFonts w:ascii="Constantia" w:eastAsia="Arial Unicode MS" w:hAnsi="Constantia"/>
        </w:rPr>
        <w:t xml:space="preserve">, Л.Э. </w:t>
      </w:r>
      <w:proofErr w:type="spellStart"/>
      <w:r w:rsidRPr="00D62F0A">
        <w:rPr>
          <w:rFonts w:ascii="Constantia" w:eastAsia="Arial Unicode MS" w:hAnsi="Constantia"/>
        </w:rPr>
        <w:t>Виже-Лебрен</w:t>
      </w:r>
      <w:proofErr w:type="spellEnd"/>
      <w:r w:rsidRPr="00D62F0A">
        <w:rPr>
          <w:rFonts w:ascii="Constantia" w:eastAsia="Arial Unicode MS" w:hAnsi="Constantia"/>
        </w:rPr>
        <w:t xml:space="preserve">, портреты работы С.С. Щукина и Н.И. </w:t>
      </w:r>
      <w:proofErr w:type="spellStart"/>
      <w:r w:rsidRPr="00D62F0A">
        <w:rPr>
          <w:rFonts w:ascii="Constantia" w:eastAsia="Arial Unicode MS" w:hAnsi="Constantia"/>
        </w:rPr>
        <w:t>Аргунова</w:t>
      </w:r>
      <w:proofErr w:type="spellEnd"/>
      <w:r w:rsidRPr="00D62F0A">
        <w:rPr>
          <w:rFonts w:ascii="Constantia" w:eastAsia="Arial Unicode MS" w:hAnsi="Constantia"/>
        </w:rPr>
        <w:t>; завершается подготовка второго выпуска – залы императрицы Елизаветы Петровны;</w:t>
      </w:r>
      <w:proofErr w:type="gramEnd"/>
      <w:r w:rsidRPr="00D62F0A">
        <w:rPr>
          <w:rFonts w:ascii="Constantia" w:eastAsia="Arial Unicode MS" w:hAnsi="Constantia"/>
        </w:rPr>
        <w:t xml:space="preserve"> </w:t>
      </w:r>
      <w:proofErr w:type="gramStart"/>
      <w:r w:rsidRPr="00D62F0A">
        <w:rPr>
          <w:rFonts w:ascii="Constantia" w:eastAsia="Arial Unicode MS" w:hAnsi="Constantia"/>
        </w:rPr>
        <w:t>планируется опубликовать</w:t>
      </w:r>
      <w:r w:rsidR="00740389">
        <w:rPr>
          <w:rFonts w:ascii="Constantia" w:eastAsia="Arial Unicode MS" w:hAnsi="Constantia"/>
        </w:rPr>
        <w:t xml:space="preserve"> </w:t>
      </w:r>
      <w:r w:rsidRPr="00D62F0A">
        <w:rPr>
          <w:rFonts w:ascii="Constantia" w:eastAsia="Arial Unicode MS" w:hAnsi="Constantia"/>
        </w:rPr>
        <w:t>восемь выпусков (1−7 тт. − каталог и 8 т. − статьи и заметки, справочный аппарат:  указатель изображенных и биографический указатель художников (1905) и комплект указателей (имен художников; лиц, изображенных на портретах; указатель музеев; учреждений и лиц, которых принадлежат портреты в настоящее время).</w:t>
      </w:r>
      <w:proofErr w:type="gramEnd"/>
    </w:p>
    <w:p w14:paraId="7A503474" w14:textId="77777777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Место проведения: Государственный институт искусствознания,  библиотека  </w:t>
      </w:r>
    </w:p>
    <w:p w14:paraId="034E8CAC" w14:textId="77777777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>Время: 17.00</w:t>
      </w:r>
    </w:p>
    <w:p w14:paraId="35DDFED9" w14:textId="07770653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>Всех желающих принять участие в семинаре прошу зарегистрироваться по электронной почт</w:t>
      </w:r>
      <w:r>
        <w:rPr>
          <w:rFonts w:ascii="Constantia" w:eastAsia="Arial Unicode MS" w:hAnsi="Constantia"/>
          <w:b/>
          <w:sz w:val="24"/>
          <w:szCs w:val="24"/>
        </w:rPr>
        <w:t>е: culture.18.century@gmail.com</w:t>
      </w:r>
    </w:p>
    <w:p w14:paraId="67B3144D" w14:textId="697EAC16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14:paraId="23711630" w14:textId="44E0DBDF" w:rsidR="00D62F0A" w:rsidRPr="00D62F0A" w:rsidRDefault="00D62F0A" w:rsidP="00D62F0A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D62F0A">
        <w:rPr>
          <w:rFonts w:ascii="Constantia" w:eastAsia="Arial Unicode MS" w:hAnsi="Constantia"/>
          <w:b/>
          <w:sz w:val="24"/>
          <w:szCs w:val="24"/>
        </w:rPr>
        <w:t xml:space="preserve">Куратор семинара: </w:t>
      </w:r>
      <w:proofErr w:type="spellStart"/>
      <w:r w:rsidR="00740389">
        <w:rPr>
          <w:rFonts w:ascii="Constantia" w:eastAsia="Arial Unicode MS" w:hAnsi="Constantia"/>
          <w:b/>
          <w:sz w:val="24"/>
          <w:szCs w:val="24"/>
        </w:rPr>
        <w:t>к</w:t>
      </w:r>
      <w:proofErr w:type="gramStart"/>
      <w:r w:rsidR="00740389">
        <w:rPr>
          <w:rFonts w:ascii="Constantia" w:eastAsia="Arial Unicode MS" w:hAnsi="Constantia"/>
          <w:b/>
          <w:sz w:val="24"/>
          <w:szCs w:val="24"/>
        </w:rPr>
        <w:t>.и</w:t>
      </w:r>
      <w:proofErr w:type="gramEnd"/>
      <w:r w:rsidR="00740389">
        <w:rPr>
          <w:rFonts w:ascii="Constantia" w:eastAsia="Arial Unicode MS" w:hAnsi="Constantia"/>
          <w:b/>
          <w:sz w:val="24"/>
          <w:szCs w:val="24"/>
        </w:rPr>
        <w:t>ск</w:t>
      </w:r>
      <w:proofErr w:type="spellEnd"/>
      <w:r w:rsidR="00740389">
        <w:rPr>
          <w:rFonts w:ascii="Constantia" w:eastAsia="Arial Unicode MS" w:hAnsi="Constantia"/>
          <w:b/>
          <w:sz w:val="24"/>
          <w:szCs w:val="24"/>
        </w:rPr>
        <w:t xml:space="preserve">. </w:t>
      </w:r>
      <w:r w:rsidRPr="00D62F0A">
        <w:rPr>
          <w:rFonts w:ascii="Constantia" w:eastAsia="Arial Unicode MS" w:hAnsi="Constantia"/>
          <w:b/>
          <w:sz w:val="24"/>
          <w:szCs w:val="24"/>
        </w:rPr>
        <w:t>Алла Александровна Аронова</w:t>
      </w:r>
    </w:p>
    <w:sectPr w:rsidR="00D62F0A" w:rsidRPr="00D62F0A" w:rsidSect="007F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B3FE0"/>
    <w:rsid w:val="000D3C37"/>
    <w:rsid w:val="000F2A0C"/>
    <w:rsid w:val="00101E1A"/>
    <w:rsid w:val="001344B8"/>
    <w:rsid w:val="001560B9"/>
    <w:rsid w:val="0016486F"/>
    <w:rsid w:val="001674A8"/>
    <w:rsid w:val="00191187"/>
    <w:rsid w:val="001F7538"/>
    <w:rsid w:val="00216775"/>
    <w:rsid w:val="00220D14"/>
    <w:rsid w:val="0026394D"/>
    <w:rsid w:val="00281E20"/>
    <w:rsid w:val="002E74DD"/>
    <w:rsid w:val="002E7C46"/>
    <w:rsid w:val="003E0AF5"/>
    <w:rsid w:val="004063A2"/>
    <w:rsid w:val="004708C3"/>
    <w:rsid w:val="00506090"/>
    <w:rsid w:val="00602846"/>
    <w:rsid w:val="00630760"/>
    <w:rsid w:val="00655908"/>
    <w:rsid w:val="006C3BA3"/>
    <w:rsid w:val="006E131B"/>
    <w:rsid w:val="007169EC"/>
    <w:rsid w:val="00727DB3"/>
    <w:rsid w:val="00740389"/>
    <w:rsid w:val="00773DDA"/>
    <w:rsid w:val="007755AE"/>
    <w:rsid w:val="00781597"/>
    <w:rsid w:val="00797490"/>
    <w:rsid w:val="007C53D3"/>
    <w:rsid w:val="007F44C4"/>
    <w:rsid w:val="008076F0"/>
    <w:rsid w:val="0086583F"/>
    <w:rsid w:val="00892DB3"/>
    <w:rsid w:val="008954F1"/>
    <w:rsid w:val="008C078F"/>
    <w:rsid w:val="008D4A24"/>
    <w:rsid w:val="00921943"/>
    <w:rsid w:val="009260EC"/>
    <w:rsid w:val="009C0F17"/>
    <w:rsid w:val="00A253CD"/>
    <w:rsid w:val="00A53CA0"/>
    <w:rsid w:val="00A60257"/>
    <w:rsid w:val="00A9060F"/>
    <w:rsid w:val="00A9790B"/>
    <w:rsid w:val="00AA19E6"/>
    <w:rsid w:val="00AB568B"/>
    <w:rsid w:val="00AC1898"/>
    <w:rsid w:val="00AE2961"/>
    <w:rsid w:val="00AF61F2"/>
    <w:rsid w:val="00B45B53"/>
    <w:rsid w:val="00B62523"/>
    <w:rsid w:val="00B70425"/>
    <w:rsid w:val="00B94B13"/>
    <w:rsid w:val="00B965E7"/>
    <w:rsid w:val="00BD4D79"/>
    <w:rsid w:val="00C107A1"/>
    <w:rsid w:val="00C332C9"/>
    <w:rsid w:val="00C47039"/>
    <w:rsid w:val="00C67BEE"/>
    <w:rsid w:val="00CA0801"/>
    <w:rsid w:val="00CA4CEA"/>
    <w:rsid w:val="00CD5822"/>
    <w:rsid w:val="00CF39A1"/>
    <w:rsid w:val="00CF6E00"/>
    <w:rsid w:val="00D21DC4"/>
    <w:rsid w:val="00D57D32"/>
    <w:rsid w:val="00D62F0A"/>
    <w:rsid w:val="00D7302E"/>
    <w:rsid w:val="00D9260C"/>
    <w:rsid w:val="00D93033"/>
    <w:rsid w:val="00DA3F91"/>
    <w:rsid w:val="00DD2027"/>
    <w:rsid w:val="00DD2D15"/>
    <w:rsid w:val="00E21DA9"/>
    <w:rsid w:val="00E313B2"/>
    <w:rsid w:val="00E62391"/>
    <w:rsid w:val="00EA3B2C"/>
    <w:rsid w:val="00EC2FC7"/>
    <w:rsid w:val="00ED66F7"/>
    <w:rsid w:val="00EF4CD6"/>
    <w:rsid w:val="00F17260"/>
    <w:rsid w:val="00F306C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32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3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2016-10-16T16:38:00Z</cp:lastPrinted>
  <dcterms:created xsi:type="dcterms:W3CDTF">2016-10-16T16:18:00Z</dcterms:created>
  <dcterms:modified xsi:type="dcterms:W3CDTF">2016-10-16T16:54:00Z</dcterms:modified>
</cp:coreProperties>
</file>